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79C31" w14:textId="77777777" w:rsidR="00156B23" w:rsidRPr="001552AA" w:rsidRDefault="00156B23" w:rsidP="00156B23">
      <w:pPr>
        <w:spacing w:line="240" w:lineRule="auto"/>
        <w:rPr>
          <w:rFonts w:asciiTheme="minorHAnsi" w:hAnsiTheme="minorHAnsi"/>
          <w:sz w:val="22"/>
          <w:szCs w:val="22"/>
        </w:rPr>
      </w:pPr>
    </w:p>
    <w:sdt>
      <w:sdtPr>
        <w:rPr>
          <w:rFonts w:asciiTheme="minorHAnsi" w:hAnsiTheme="minorHAnsi"/>
          <w:sz w:val="22"/>
          <w:szCs w:val="22"/>
          <w:lang w:val="en-GB"/>
        </w:rPr>
        <w:id w:val="1866335672"/>
        <w:docPartObj>
          <w:docPartGallery w:val="Cover Pages"/>
          <w:docPartUnique/>
        </w:docPartObj>
      </w:sdtPr>
      <w:sdtEndPr/>
      <w:sdtContent>
        <w:p w14:paraId="2C3FF578" w14:textId="77777777" w:rsidR="00156B23" w:rsidRPr="000B21F6" w:rsidRDefault="00156B23" w:rsidP="00156B23">
          <w:pPr>
            <w:spacing w:line="240" w:lineRule="auto"/>
            <w:ind w:left="1440" w:firstLine="720"/>
            <w:jc w:val="center"/>
            <w:rPr>
              <w:rFonts w:asciiTheme="minorHAnsi" w:hAnsiTheme="minorHAnsi"/>
              <w:sz w:val="22"/>
              <w:szCs w:val="22"/>
              <w:lang w:val="en-GB"/>
            </w:rPr>
          </w:pPr>
        </w:p>
        <w:p w14:paraId="2CB8C520" w14:textId="77777777" w:rsidR="00156B23" w:rsidRPr="000B21F6" w:rsidRDefault="00156B23" w:rsidP="00156B23">
          <w:pPr>
            <w:spacing w:before="0" w:line="240" w:lineRule="auto"/>
            <w:rPr>
              <w:rFonts w:asciiTheme="minorHAnsi" w:hAnsiTheme="minorHAnsi"/>
              <w:lang w:val="en-GB"/>
            </w:rPr>
          </w:pPr>
        </w:p>
        <w:p w14:paraId="476F2FDF" w14:textId="77777777" w:rsidR="00156B23" w:rsidRPr="000B21F6" w:rsidRDefault="00156B23" w:rsidP="00156B23">
          <w:pPr>
            <w:spacing w:before="0" w:line="240" w:lineRule="auto"/>
            <w:rPr>
              <w:rFonts w:asciiTheme="minorHAnsi" w:hAnsiTheme="minorHAnsi"/>
              <w:sz w:val="22"/>
              <w:szCs w:val="22"/>
              <w:lang w:val="en-GB"/>
            </w:rPr>
          </w:pPr>
        </w:p>
        <w:p w14:paraId="0F8C5049" w14:textId="77777777" w:rsidR="00156B23" w:rsidRPr="000B21F6" w:rsidRDefault="00156B23" w:rsidP="00156B23">
          <w:pPr>
            <w:autoSpaceDE w:val="0"/>
            <w:autoSpaceDN w:val="0"/>
            <w:spacing w:before="0" w:line="240" w:lineRule="auto"/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val="en-GB"/>
            </w:rPr>
          </w:pPr>
          <w:r w:rsidRPr="000B21F6">
            <w:rPr>
              <w:rFonts w:asciiTheme="minorHAnsi" w:hAnsiTheme="minorHAnsi" w:cstheme="minorHAnsi"/>
              <w:color w:val="000000"/>
              <w:sz w:val="22"/>
              <w:szCs w:val="22"/>
              <w:lang w:val="en-GB"/>
            </w:rPr>
            <w:t>Our Ref:</w:t>
          </w:r>
        </w:p>
        <w:p w14:paraId="14F0C4EF" w14:textId="77777777" w:rsidR="00156B23" w:rsidRPr="000B21F6" w:rsidRDefault="00A92948" w:rsidP="00156B23">
          <w:pPr>
            <w:autoSpaceDE w:val="0"/>
            <w:autoSpaceDN w:val="0"/>
            <w:spacing w:before="0" w:line="240" w:lineRule="auto"/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val="en-GB"/>
            </w:rPr>
          </w:pPr>
          <w:r w:rsidRPr="000B21F6">
            <w:rPr>
              <w:rFonts w:asciiTheme="minorHAnsi" w:hAnsiTheme="minorHAnsi" w:cstheme="minorHAnsi"/>
              <w:color w:val="000000"/>
              <w:sz w:val="22"/>
              <w:szCs w:val="22"/>
              <w:lang w:val="en-GB"/>
            </w:rPr>
            <w:t>Quotation number: DP</w:t>
          </w:r>
          <w:r w:rsidR="00392B69" w:rsidRPr="000B21F6">
            <w:rPr>
              <w:rFonts w:asciiTheme="minorHAnsi" w:hAnsiTheme="minorHAnsi" w:cstheme="minorHAnsi"/>
              <w:color w:val="000000"/>
              <w:sz w:val="22"/>
              <w:szCs w:val="22"/>
              <w:lang w:val="en-GB"/>
            </w:rPr>
            <w:t>1702</w:t>
          </w:r>
          <w:r w:rsidRPr="000B21F6">
            <w:rPr>
              <w:rFonts w:asciiTheme="minorHAnsi" w:hAnsiTheme="minorHAnsi" w:cstheme="minorHAnsi"/>
              <w:color w:val="000000"/>
              <w:sz w:val="22"/>
              <w:szCs w:val="22"/>
              <w:lang w:val="en-GB"/>
            </w:rPr>
            <w:t>11/1</w:t>
          </w:r>
        </w:p>
        <w:p w14:paraId="73BFB214" w14:textId="77777777" w:rsidR="00156B23" w:rsidRPr="000B21F6" w:rsidRDefault="00156B23" w:rsidP="00156B23">
          <w:pPr>
            <w:autoSpaceDE w:val="0"/>
            <w:autoSpaceDN w:val="0"/>
            <w:spacing w:before="0" w:line="240" w:lineRule="auto"/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val="en-GB"/>
            </w:rPr>
          </w:pPr>
          <w:bookmarkStart w:id="0" w:name="_Toc273344337"/>
          <w:r w:rsidRPr="000B21F6">
            <w:rPr>
              <w:rFonts w:asciiTheme="minorHAnsi" w:hAnsiTheme="minorHAnsi" w:cstheme="minorHAnsi"/>
              <w:color w:val="000000"/>
              <w:sz w:val="22"/>
              <w:szCs w:val="22"/>
              <w:lang w:val="en-GB"/>
            </w:rPr>
            <w:t xml:space="preserve">Date: </w:t>
          </w:r>
          <w:r w:rsidR="00CC1F17" w:rsidRPr="000B21F6">
            <w:rPr>
              <w:rFonts w:asciiTheme="minorHAnsi" w:hAnsiTheme="minorHAnsi" w:cstheme="minorHAnsi"/>
              <w:color w:val="000000"/>
              <w:sz w:val="22"/>
              <w:szCs w:val="22"/>
              <w:lang w:val="en-GB"/>
            </w:rPr>
            <w:t>February</w:t>
          </w:r>
          <w:r w:rsidRPr="000B21F6">
            <w:rPr>
              <w:rFonts w:asciiTheme="minorHAnsi" w:hAnsiTheme="minorHAnsi" w:cstheme="minorHAnsi"/>
              <w:color w:val="000000"/>
              <w:sz w:val="22"/>
              <w:szCs w:val="22"/>
              <w:lang w:val="en-GB"/>
            </w:rPr>
            <w:t xml:space="preserve"> </w:t>
          </w:r>
          <w:r w:rsidR="009A56E6" w:rsidRPr="000B21F6">
            <w:rPr>
              <w:rFonts w:asciiTheme="minorHAnsi" w:hAnsiTheme="minorHAnsi" w:cstheme="minorHAnsi"/>
              <w:color w:val="000000"/>
              <w:sz w:val="22"/>
              <w:szCs w:val="22"/>
              <w:lang w:val="en-GB"/>
            </w:rPr>
            <w:t>11</w:t>
          </w:r>
          <w:r w:rsidRPr="000B21F6">
            <w:rPr>
              <w:rFonts w:asciiTheme="minorHAnsi" w:hAnsiTheme="minorHAnsi" w:cstheme="minorHAnsi"/>
              <w:color w:val="000000"/>
              <w:sz w:val="22"/>
              <w:szCs w:val="22"/>
              <w:vertAlign w:val="superscript"/>
              <w:lang w:val="en-GB"/>
            </w:rPr>
            <w:t>th</w:t>
          </w:r>
          <w:r w:rsidRPr="000B21F6">
            <w:rPr>
              <w:rFonts w:asciiTheme="minorHAnsi" w:hAnsiTheme="minorHAnsi" w:cstheme="minorHAnsi"/>
              <w:color w:val="000000"/>
              <w:sz w:val="22"/>
              <w:szCs w:val="22"/>
              <w:lang w:val="en-GB"/>
            </w:rPr>
            <w:t xml:space="preserve"> 201</w:t>
          </w:r>
          <w:r w:rsidR="00CC1F17" w:rsidRPr="000B21F6">
            <w:rPr>
              <w:rFonts w:asciiTheme="minorHAnsi" w:hAnsiTheme="minorHAnsi" w:cstheme="minorHAnsi"/>
              <w:color w:val="000000"/>
              <w:sz w:val="22"/>
              <w:szCs w:val="22"/>
              <w:lang w:val="en-GB"/>
            </w:rPr>
            <w:t>7</w:t>
          </w:r>
        </w:p>
        <w:bookmarkEnd w:id="0"/>
        <w:p w14:paraId="1C1F9E62" w14:textId="77777777" w:rsidR="00CC1F17" w:rsidRPr="000B21F6" w:rsidRDefault="00CC1F17" w:rsidP="00156B23">
          <w:pPr>
            <w:spacing w:before="0" w:line="240" w:lineRule="auto"/>
            <w:rPr>
              <w:rFonts w:asciiTheme="minorHAnsi" w:hAnsiTheme="minorHAnsi"/>
              <w:sz w:val="22"/>
              <w:szCs w:val="22"/>
              <w:lang w:val="en-GB"/>
            </w:rPr>
          </w:pPr>
        </w:p>
        <w:p w14:paraId="040BC57C" w14:textId="77777777" w:rsidR="00A92948" w:rsidRPr="000B21F6" w:rsidRDefault="00A92948" w:rsidP="00156B23">
          <w:pPr>
            <w:spacing w:before="0" w:line="240" w:lineRule="auto"/>
            <w:rPr>
              <w:rFonts w:asciiTheme="minorHAnsi" w:hAnsiTheme="minorHAnsi"/>
              <w:sz w:val="22"/>
              <w:szCs w:val="22"/>
              <w:lang w:val="en-GB"/>
            </w:rPr>
          </w:pPr>
        </w:p>
        <w:p w14:paraId="52A3DC25" w14:textId="77777777" w:rsidR="00A92948" w:rsidRPr="000B21F6" w:rsidRDefault="00A92948" w:rsidP="00156B23">
          <w:pPr>
            <w:spacing w:before="0" w:line="240" w:lineRule="auto"/>
            <w:rPr>
              <w:rFonts w:asciiTheme="minorHAnsi" w:hAnsiTheme="minorHAnsi"/>
              <w:sz w:val="22"/>
              <w:szCs w:val="22"/>
              <w:lang w:val="en-GB"/>
            </w:rPr>
          </w:pPr>
        </w:p>
        <w:p w14:paraId="734156D3" w14:textId="33951E50" w:rsidR="00A92948" w:rsidRPr="000B21F6" w:rsidRDefault="00A92948" w:rsidP="00156B23">
          <w:pPr>
            <w:spacing w:before="0" w:line="240" w:lineRule="auto"/>
            <w:rPr>
              <w:rFonts w:asciiTheme="minorHAnsi" w:hAnsiTheme="minorHAnsi"/>
              <w:sz w:val="22"/>
              <w:szCs w:val="22"/>
              <w:lang w:val="en-GB"/>
            </w:rPr>
          </w:pPr>
        </w:p>
        <w:p w14:paraId="2CACBF42" w14:textId="7AB8AC1D" w:rsidR="00A92948" w:rsidRPr="000B21F6" w:rsidRDefault="00A84852" w:rsidP="00156B23">
          <w:pPr>
            <w:spacing w:before="0" w:line="240" w:lineRule="auto"/>
            <w:rPr>
              <w:rFonts w:asciiTheme="minorHAnsi" w:hAnsiTheme="minorHAnsi"/>
              <w:sz w:val="22"/>
              <w:szCs w:val="22"/>
              <w:lang w:val="en-GB"/>
            </w:rPr>
          </w:pPr>
          <w:r w:rsidRPr="000B21F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767976B6" wp14:editId="3DEA5C44">
                    <wp:simplePos x="0" y="0"/>
                    <wp:positionH relativeFrom="page">
                      <wp:posOffset>914399</wp:posOffset>
                    </wp:positionH>
                    <wp:positionV relativeFrom="page">
                      <wp:posOffset>3842724</wp:posOffset>
                    </wp:positionV>
                    <wp:extent cx="6193237" cy="1724025"/>
                    <wp:effectExtent l="0" t="0" r="17145" b="28575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93237" cy="172402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 w="190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D1EC7E" w14:textId="77777777" w:rsidR="009A1898" w:rsidRDefault="009A1898" w:rsidP="00A84852">
                                <w:pPr>
                                  <w:pStyle w:val="NoSpacing"/>
                                  <w:jc w:val="center"/>
                                  <w:rPr>
                                    <w:color w:val="FFFFFF" w:themeColor="background1"/>
                                    <w:sz w:val="52"/>
                                    <w:szCs w:val="52"/>
                                    <w:lang w:val="en-GB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52"/>
                                    <w:szCs w:val="52"/>
                                    <w:lang w:val="en-GB"/>
                                  </w:rPr>
                                  <w:t>Desert Oasis City</w:t>
                                </w:r>
                              </w:p>
                              <w:p w14:paraId="766A6BB2" w14:textId="77777777" w:rsidR="009A1898" w:rsidRDefault="009A1898" w:rsidP="00A84852">
                                <w:pPr>
                                  <w:pStyle w:val="NoSpacing"/>
                                  <w:jc w:val="center"/>
                                  <w:rPr>
                                    <w:color w:val="FFFFFF" w:themeColor="background1"/>
                                    <w:sz w:val="52"/>
                                    <w:szCs w:val="52"/>
                                    <w:lang w:val="en-GB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52"/>
                                    <w:szCs w:val="52"/>
                                    <w:lang w:val="en-GB"/>
                                  </w:rPr>
                                  <w:t>Home and building automation system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67976B6" id="Rectangle 16" o:spid="_x0000_s1026" style="position:absolute;left:0;text-align:left;margin-left:1in;margin-top:302.6pt;width:487.6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" o:allowincell="f" fillcolor="#365f91 [2404]" strokecolor="#365f91 [2404]" strokeweight="1.5pt">
                    <v:textbox inset="14.4pt,,14.4pt">
                      <w:txbxContent>
                        <w:p w14:paraId="1ED1EC7E" w14:textId="77777777" w:rsidR="009A1898" w:rsidRDefault="009A1898" w:rsidP="00A84852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52"/>
                              <w:szCs w:val="52"/>
                              <w:lang w:val="en-GB"/>
                            </w:rPr>
                          </w:pPr>
                          <w:r>
                            <w:rPr>
                              <w:color w:val="FFFFFF" w:themeColor="background1"/>
                              <w:sz w:val="52"/>
                              <w:szCs w:val="52"/>
                              <w:lang w:val="en-GB"/>
                            </w:rPr>
                            <w:t>Desert Oasis City</w:t>
                          </w:r>
                        </w:p>
                        <w:p w14:paraId="766A6BB2" w14:textId="77777777" w:rsidR="009A1898" w:rsidRDefault="009A1898" w:rsidP="00A84852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52"/>
                              <w:szCs w:val="52"/>
                              <w:lang w:val="en-GB"/>
                            </w:rPr>
                          </w:pPr>
                          <w:r>
                            <w:rPr>
                              <w:color w:val="FFFFFF" w:themeColor="background1"/>
                              <w:sz w:val="52"/>
                              <w:szCs w:val="52"/>
                              <w:lang w:val="en-GB"/>
                            </w:rPr>
                            <w:t>Home and building automation system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7A322250" w14:textId="77777777" w:rsidR="00156B23" w:rsidRPr="000B21F6" w:rsidRDefault="0078784D" w:rsidP="00156B23">
          <w:pPr>
            <w:spacing w:before="0" w:line="240" w:lineRule="auto"/>
            <w:rPr>
              <w:rFonts w:asciiTheme="minorHAnsi" w:hAnsiTheme="minorHAnsi"/>
              <w:sz w:val="22"/>
              <w:szCs w:val="22"/>
              <w:lang w:val="en-GB"/>
            </w:rPr>
          </w:pPr>
        </w:p>
      </w:sdtContent>
    </w:sdt>
    <w:p w14:paraId="705B4102" w14:textId="77777777" w:rsidR="00156B23" w:rsidRPr="000B21F6" w:rsidRDefault="00156B23" w:rsidP="00156B23">
      <w:pPr>
        <w:spacing w:before="0" w:line="240" w:lineRule="auto"/>
        <w:rPr>
          <w:rFonts w:asciiTheme="minorHAnsi" w:hAnsiTheme="minorHAnsi"/>
          <w:sz w:val="22"/>
          <w:szCs w:val="22"/>
          <w:lang w:val="en-GB"/>
        </w:rPr>
      </w:pPr>
    </w:p>
    <w:p w14:paraId="77D9E3EE" w14:textId="77777777" w:rsidR="00156B23" w:rsidRPr="000B21F6" w:rsidRDefault="00156B23" w:rsidP="00156B23">
      <w:pPr>
        <w:spacing w:before="0" w:line="240" w:lineRule="auto"/>
        <w:rPr>
          <w:rFonts w:asciiTheme="minorHAnsi" w:hAnsiTheme="minorHAnsi"/>
          <w:sz w:val="22"/>
          <w:szCs w:val="22"/>
          <w:lang w:val="en-GB"/>
        </w:rPr>
      </w:pPr>
    </w:p>
    <w:p w14:paraId="7D0A2B8D" w14:textId="77777777" w:rsidR="00156B23" w:rsidRPr="000B21F6" w:rsidRDefault="00156B23" w:rsidP="00156B23">
      <w:pPr>
        <w:spacing w:before="0" w:line="240" w:lineRule="auto"/>
        <w:rPr>
          <w:rFonts w:asciiTheme="minorHAnsi" w:hAnsiTheme="minorHAnsi"/>
          <w:sz w:val="22"/>
          <w:szCs w:val="22"/>
          <w:lang w:val="en-GB"/>
        </w:rPr>
      </w:pPr>
    </w:p>
    <w:p w14:paraId="0A35B770" w14:textId="77777777" w:rsidR="00156B23" w:rsidRPr="000B21F6" w:rsidRDefault="00156B23" w:rsidP="00156B23">
      <w:pPr>
        <w:spacing w:before="0" w:line="240" w:lineRule="auto"/>
        <w:rPr>
          <w:rFonts w:asciiTheme="minorHAnsi" w:hAnsiTheme="minorHAnsi"/>
          <w:sz w:val="22"/>
          <w:szCs w:val="22"/>
          <w:lang w:val="en-GB"/>
        </w:rPr>
      </w:pPr>
    </w:p>
    <w:p w14:paraId="0A6D5873" w14:textId="77777777" w:rsidR="00156B23" w:rsidRDefault="00156B23" w:rsidP="00A84852">
      <w:pPr>
        <w:rPr>
          <w:rFonts w:asciiTheme="minorHAnsi" w:hAnsiTheme="minorHAnsi"/>
          <w:sz w:val="22"/>
          <w:szCs w:val="22"/>
          <w:lang w:val="en-GB"/>
        </w:rPr>
      </w:pPr>
    </w:p>
    <w:p w14:paraId="62E271D2" w14:textId="77777777" w:rsidR="00A84852" w:rsidRPr="000B21F6" w:rsidRDefault="00A84852" w:rsidP="00A84852">
      <w:pPr>
        <w:rPr>
          <w:rFonts w:asciiTheme="minorHAnsi" w:hAnsiTheme="minorHAnsi"/>
          <w:sz w:val="22"/>
          <w:szCs w:val="22"/>
          <w:lang w:val="en-GB"/>
        </w:rPr>
      </w:pPr>
    </w:p>
    <w:p w14:paraId="1FE6F74A" w14:textId="77777777" w:rsidR="00156B23" w:rsidRPr="000B21F6" w:rsidRDefault="00156B23" w:rsidP="00156B23">
      <w:pPr>
        <w:jc w:val="center"/>
        <w:rPr>
          <w:rFonts w:asciiTheme="minorHAnsi" w:hAnsiTheme="minorHAnsi"/>
          <w:sz w:val="22"/>
          <w:szCs w:val="22"/>
          <w:lang w:val="en-GB"/>
        </w:rPr>
      </w:pPr>
    </w:p>
    <w:p w14:paraId="7AA99E9B" w14:textId="77777777" w:rsidR="00A92948" w:rsidRPr="000B21F6" w:rsidRDefault="00A92948" w:rsidP="00156B23">
      <w:pPr>
        <w:jc w:val="center"/>
        <w:rPr>
          <w:rFonts w:asciiTheme="minorHAnsi" w:hAnsiTheme="minorHAnsi"/>
          <w:sz w:val="22"/>
          <w:szCs w:val="22"/>
          <w:lang w:val="en-GB"/>
        </w:rPr>
      </w:pPr>
      <w:r w:rsidRPr="000B21F6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2DA01AB7" wp14:editId="722D9EC4">
            <wp:extent cx="2250998" cy="2461260"/>
            <wp:effectExtent l="0" t="0" r="0" b="0"/>
            <wp:docPr id="448" name="Pictur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685" cy="248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6A082" w14:textId="77777777" w:rsidR="00DE0344" w:rsidRPr="000B21F6" w:rsidRDefault="00DE0344" w:rsidP="008A6A09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1573"/>
        <w:gridCol w:w="6594"/>
      </w:tblGrid>
      <w:tr w:rsidR="008A6A09" w:rsidRPr="000B21F6" w14:paraId="3CAE5EDA" w14:textId="77777777" w:rsidTr="008A6A09">
        <w:tc>
          <w:tcPr>
            <w:tcW w:w="1516" w:type="dxa"/>
            <w:shd w:val="clear" w:color="auto" w:fill="808080"/>
          </w:tcPr>
          <w:p w14:paraId="42B89356" w14:textId="77777777" w:rsidR="008A6A09" w:rsidRPr="000B21F6" w:rsidRDefault="007146C6" w:rsidP="008A6A09">
            <w:pPr>
              <w:pStyle w:val="tabela1"/>
              <w:rPr>
                <w:lang w:val="en-GB"/>
              </w:rPr>
            </w:pPr>
            <w:r w:rsidRPr="000B21F6">
              <w:rPr>
                <w:lang w:val="en-GB"/>
              </w:rPr>
              <w:t>Version</w:t>
            </w:r>
          </w:p>
        </w:tc>
        <w:tc>
          <w:tcPr>
            <w:tcW w:w="1603" w:type="dxa"/>
            <w:shd w:val="clear" w:color="auto" w:fill="808080"/>
          </w:tcPr>
          <w:p w14:paraId="3DF92A9A" w14:textId="77777777" w:rsidR="008A6A09" w:rsidRPr="000B21F6" w:rsidRDefault="007146C6" w:rsidP="008A6A09">
            <w:pPr>
              <w:pStyle w:val="tabela1"/>
              <w:rPr>
                <w:lang w:val="en-GB"/>
              </w:rPr>
            </w:pPr>
            <w:r w:rsidRPr="000B21F6">
              <w:rPr>
                <w:lang w:val="en-GB"/>
              </w:rPr>
              <w:t>Date</w:t>
            </w:r>
          </w:p>
        </w:tc>
        <w:tc>
          <w:tcPr>
            <w:tcW w:w="6770" w:type="dxa"/>
            <w:shd w:val="clear" w:color="auto" w:fill="808080"/>
          </w:tcPr>
          <w:p w14:paraId="1AE4200D" w14:textId="77777777" w:rsidR="008A6A09" w:rsidRPr="000B21F6" w:rsidRDefault="007146C6" w:rsidP="008A6A09">
            <w:pPr>
              <w:pStyle w:val="tabela1"/>
              <w:rPr>
                <w:lang w:val="en-GB"/>
              </w:rPr>
            </w:pPr>
            <w:r w:rsidRPr="000B21F6">
              <w:rPr>
                <w:lang w:val="en-GB"/>
              </w:rPr>
              <w:t>Remarks</w:t>
            </w:r>
          </w:p>
        </w:tc>
      </w:tr>
      <w:tr w:rsidR="008A6A09" w:rsidRPr="000B21F6" w14:paraId="756EEBBB" w14:textId="77777777" w:rsidTr="008A6A09">
        <w:tc>
          <w:tcPr>
            <w:tcW w:w="1516" w:type="dxa"/>
          </w:tcPr>
          <w:p w14:paraId="087999A8" w14:textId="77777777" w:rsidR="008A6A09" w:rsidRPr="000B21F6" w:rsidRDefault="008A6A09" w:rsidP="008A6A09">
            <w:pPr>
              <w:pStyle w:val="tabela1"/>
              <w:rPr>
                <w:lang w:val="en-GB"/>
              </w:rPr>
            </w:pPr>
            <w:r w:rsidRPr="000B21F6">
              <w:rPr>
                <w:lang w:val="en-GB"/>
              </w:rPr>
              <w:t>1.0</w:t>
            </w:r>
          </w:p>
        </w:tc>
        <w:tc>
          <w:tcPr>
            <w:tcW w:w="1603" w:type="dxa"/>
          </w:tcPr>
          <w:p w14:paraId="3C0867F2" w14:textId="77777777" w:rsidR="008A6A09" w:rsidRPr="000B21F6" w:rsidRDefault="00CC1F17" w:rsidP="008A6A09">
            <w:pPr>
              <w:pStyle w:val="tabela1"/>
              <w:rPr>
                <w:lang w:val="en-GB"/>
              </w:rPr>
            </w:pPr>
            <w:r w:rsidRPr="000B21F6">
              <w:rPr>
                <w:lang w:val="en-GB"/>
              </w:rPr>
              <w:t>Feb</w:t>
            </w:r>
            <w:r w:rsidR="007146C6" w:rsidRPr="000B21F6">
              <w:rPr>
                <w:lang w:val="en-GB"/>
              </w:rPr>
              <w:t xml:space="preserve"> 201</w:t>
            </w:r>
            <w:r w:rsidRPr="000B21F6">
              <w:rPr>
                <w:lang w:val="en-GB"/>
              </w:rPr>
              <w:t>7</w:t>
            </w:r>
          </w:p>
        </w:tc>
        <w:tc>
          <w:tcPr>
            <w:tcW w:w="6770" w:type="dxa"/>
          </w:tcPr>
          <w:p w14:paraId="2988854F" w14:textId="77777777" w:rsidR="008A6A09" w:rsidRPr="000B21F6" w:rsidRDefault="00925EFD" w:rsidP="00CD7942">
            <w:pPr>
              <w:pStyle w:val="tabela1"/>
              <w:jc w:val="left"/>
              <w:rPr>
                <w:lang w:val="en-GB"/>
              </w:rPr>
            </w:pPr>
            <w:r w:rsidRPr="000B21F6">
              <w:rPr>
                <w:lang w:val="en-GB"/>
              </w:rPr>
              <w:t>Proposal based on pre-design study</w:t>
            </w:r>
          </w:p>
        </w:tc>
      </w:tr>
      <w:tr w:rsidR="008A6A09" w:rsidRPr="000B21F6" w14:paraId="7544B006" w14:textId="77777777" w:rsidTr="008A6A09">
        <w:tc>
          <w:tcPr>
            <w:tcW w:w="1516" w:type="dxa"/>
          </w:tcPr>
          <w:p w14:paraId="3B566270" w14:textId="09F2A530" w:rsidR="008A6A09" w:rsidRPr="000B21F6" w:rsidRDefault="007124FC" w:rsidP="008A6A09">
            <w:pPr>
              <w:pStyle w:val="tabela1"/>
              <w:rPr>
                <w:lang w:val="en-GB"/>
              </w:rPr>
            </w:pPr>
            <w:r>
              <w:rPr>
                <w:lang w:val="en-GB"/>
              </w:rPr>
              <w:t>1.0</w:t>
            </w:r>
          </w:p>
        </w:tc>
        <w:tc>
          <w:tcPr>
            <w:tcW w:w="1603" w:type="dxa"/>
          </w:tcPr>
          <w:p w14:paraId="7C0B461D" w14:textId="6ECD198E" w:rsidR="008A6A09" w:rsidRPr="000B21F6" w:rsidRDefault="007124FC" w:rsidP="008A6A09">
            <w:pPr>
              <w:pStyle w:val="tabela1"/>
              <w:rPr>
                <w:lang w:val="en-GB"/>
              </w:rPr>
            </w:pPr>
            <w:r>
              <w:rPr>
                <w:lang w:val="en-GB"/>
              </w:rPr>
              <w:t>Feb 2017</w:t>
            </w:r>
          </w:p>
        </w:tc>
        <w:tc>
          <w:tcPr>
            <w:tcW w:w="6770" w:type="dxa"/>
          </w:tcPr>
          <w:p w14:paraId="578DC829" w14:textId="565DA601" w:rsidR="00640EA0" w:rsidRPr="000B21F6" w:rsidRDefault="007124FC" w:rsidP="00640EA0">
            <w:pPr>
              <w:pStyle w:val="tabela1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Attachement</w:t>
            </w:r>
            <w:proofErr w:type="spellEnd"/>
            <w:r>
              <w:rPr>
                <w:lang w:val="en-GB"/>
              </w:rPr>
              <w:t>: HIQ system description</w:t>
            </w:r>
          </w:p>
        </w:tc>
      </w:tr>
    </w:tbl>
    <w:sdt>
      <w:sdtPr>
        <w:rPr>
          <w:rFonts w:ascii="Calibri Light" w:eastAsia="Times New Roman" w:hAnsi="Calibri Light" w:cs="Times New Roman"/>
          <w:color w:val="auto"/>
          <w:sz w:val="24"/>
          <w:szCs w:val="24"/>
          <w:lang w:val="en-GB" w:eastAsia="sl-SI"/>
        </w:rPr>
        <w:id w:val="-15355706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4338D14" w14:textId="77777777" w:rsidR="00022535" w:rsidRPr="000B21F6" w:rsidRDefault="00022535">
          <w:pPr>
            <w:pStyle w:val="TOCHeading"/>
            <w:rPr>
              <w:lang w:val="en-GB"/>
            </w:rPr>
          </w:pPr>
          <w:r w:rsidRPr="000B21F6">
            <w:rPr>
              <w:lang w:val="en-GB"/>
            </w:rPr>
            <w:t>Contents</w:t>
          </w:r>
        </w:p>
        <w:p w14:paraId="5D15032D" w14:textId="77777777" w:rsidR="00A84852" w:rsidRDefault="0002253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sz w:val="22"/>
              <w:szCs w:val="22"/>
              <w:lang w:val="sl-SI"/>
            </w:rPr>
          </w:pPr>
          <w:r w:rsidRPr="000B21F6">
            <w:rPr>
              <w:noProof w:val="0"/>
              <w:lang w:val="en-GB"/>
            </w:rPr>
            <w:fldChar w:fldCharType="begin"/>
          </w:r>
          <w:r w:rsidRPr="000B21F6">
            <w:rPr>
              <w:noProof w:val="0"/>
              <w:lang w:val="en-GB"/>
            </w:rPr>
            <w:instrText xml:space="preserve"> TOC \o "1-3" \h \z \u </w:instrText>
          </w:r>
          <w:r w:rsidRPr="000B21F6">
            <w:rPr>
              <w:noProof w:val="0"/>
              <w:lang w:val="en-GB"/>
            </w:rPr>
            <w:fldChar w:fldCharType="separate"/>
          </w:r>
          <w:hyperlink w:anchor="_Toc475348436" w:history="1">
            <w:r w:rsidR="00A84852" w:rsidRPr="00BF2D39">
              <w:rPr>
                <w:rStyle w:val="Hyperlink"/>
              </w:rPr>
              <w:t>1.</w:t>
            </w:r>
            <w:r w:rsidR="00A84852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sz w:val="22"/>
                <w:szCs w:val="22"/>
                <w:lang w:val="sl-SI"/>
              </w:rPr>
              <w:tab/>
            </w:r>
            <w:r w:rsidR="00A84852" w:rsidRPr="00BF2D39">
              <w:rPr>
                <w:rStyle w:val="Hyperlink"/>
              </w:rPr>
              <w:t>Proposal and BOQ</w:t>
            </w:r>
            <w:r w:rsidR="00A84852">
              <w:rPr>
                <w:webHidden/>
              </w:rPr>
              <w:tab/>
            </w:r>
            <w:r w:rsidR="00A84852">
              <w:rPr>
                <w:webHidden/>
              </w:rPr>
              <w:fldChar w:fldCharType="begin"/>
            </w:r>
            <w:r w:rsidR="00A84852">
              <w:rPr>
                <w:webHidden/>
              </w:rPr>
              <w:instrText xml:space="preserve"> PAGEREF _Toc475348436 \h </w:instrText>
            </w:r>
            <w:r w:rsidR="00A84852">
              <w:rPr>
                <w:webHidden/>
              </w:rPr>
            </w:r>
            <w:r w:rsidR="00A84852">
              <w:rPr>
                <w:webHidden/>
              </w:rPr>
              <w:fldChar w:fldCharType="separate"/>
            </w:r>
            <w:r w:rsidR="00A84852">
              <w:rPr>
                <w:webHidden/>
              </w:rPr>
              <w:t>3</w:t>
            </w:r>
            <w:r w:rsidR="00A84852">
              <w:rPr>
                <w:webHidden/>
              </w:rPr>
              <w:fldChar w:fldCharType="end"/>
            </w:r>
          </w:hyperlink>
        </w:p>
        <w:p w14:paraId="0A27B7BB" w14:textId="77777777" w:rsidR="00A84852" w:rsidRDefault="00A8485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val="sl-SI"/>
            </w:rPr>
          </w:pPr>
          <w:hyperlink w:anchor="_Toc475348437" w:history="1">
            <w:r w:rsidRPr="00BF2D39">
              <w:rPr>
                <w:rStyle w:val="Hyperlink"/>
                <w:rFonts w:eastAsiaTheme="majorEastAsia"/>
              </w:rPr>
              <w:t>Studio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_Toc475348437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0C0475E" w14:textId="77777777" w:rsidR="00A84852" w:rsidRDefault="00A8485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val="sl-SI"/>
            </w:rPr>
          </w:pPr>
          <w:hyperlink w:anchor="_Toc475348438" w:history="1">
            <w:r w:rsidRPr="00BF2D39">
              <w:rPr>
                <w:rStyle w:val="Hyperlink"/>
              </w:rPr>
              <w:t>Appartment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_Toc475348438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B7EB118" w14:textId="77777777" w:rsidR="00A84852" w:rsidRDefault="00A8485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val="sl-SI"/>
            </w:rPr>
          </w:pPr>
          <w:hyperlink w:anchor="_Toc475348439" w:history="1">
            <w:r w:rsidRPr="00BF2D39">
              <w:rPr>
                <w:rStyle w:val="Hyperlink"/>
              </w:rPr>
              <w:t>Appartment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_Toc475348439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65CDEA8" w14:textId="77777777" w:rsidR="00A84852" w:rsidRDefault="00A8485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val="sl-SI"/>
            </w:rPr>
          </w:pPr>
          <w:hyperlink w:anchor="_Toc475348440" w:history="1">
            <w:r w:rsidRPr="00BF2D39">
              <w:rPr>
                <w:rStyle w:val="Hyperlink"/>
              </w:rPr>
              <w:t>Appartment 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_Toc475348440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3D68CF3" w14:textId="77777777" w:rsidR="00A84852" w:rsidRDefault="00A8485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val="sl-SI"/>
            </w:rPr>
          </w:pPr>
          <w:hyperlink w:anchor="_Toc475348441" w:history="1">
            <w:r w:rsidRPr="00BF2D39">
              <w:rPr>
                <w:rStyle w:val="Hyperlink"/>
              </w:rPr>
              <w:t>Common areas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_Toc475348441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8EA2FC6" w14:textId="77777777" w:rsidR="00A84852" w:rsidRDefault="00A8485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sz w:val="22"/>
              <w:szCs w:val="22"/>
              <w:lang w:val="sl-SI"/>
            </w:rPr>
          </w:pPr>
          <w:hyperlink w:anchor="_Toc475348442" w:history="1">
            <w:r w:rsidRPr="00BF2D39">
              <w:rPr>
                <w:rStyle w:val="Hyperlink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sz w:val="22"/>
                <w:szCs w:val="22"/>
                <w:lang w:val="sl-SI"/>
              </w:rPr>
              <w:tab/>
            </w:r>
            <w:r w:rsidRPr="00BF2D39">
              <w:rPr>
                <w:rStyle w:val="Hyperlink"/>
              </w:rPr>
              <w:t>General conditions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_Toc475348442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B37B58A" w14:textId="77777777" w:rsidR="00A84852" w:rsidRDefault="00A8485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sz w:val="22"/>
              <w:szCs w:val="22"/>
              <w:lang w:val="sl-SI"/>
            </w:rPr>
          </w:pPr>
          <w:hyperlink w:anchor="_Toc475348443" w:history="1">
            <w:r w:rsidRPr="00BF2D39">
              <w:rPr>
                <w:rStyle w:val="Hyperlink"/>
                <w:rFonts w:eastAsiaTheme="majorEastAsia"/>
              </w:rPr>
              <w:t>3 Drawings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_Toc475348443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33C5D94" w14:textId="77777777" w:rsidR="00A84852" w:rsidRDefault="00A8485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val="sl-SI"/>
            </w:rPr>
          </w:pPr>
          <w:hyperlink w:anchor="_Toc475348444" w:history="1">
            <w:r w:rsidRPr="00BF2D39">
              <w:rPr>
                <w:rStyle w:val="Hyperlink"/>
                <w:rFonts w:eastAsiaTheme="majorEastAsia"/>
              </w:rPr>
              <w:t>Studio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_Toc475348444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DDEC6B6" w14:textId="77777777" w:rsidR="00A84852" w:rsidRDefault="00A8485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val="sl-SI"/>
            </w:rPr>
          </w:pPr>
          <w:hyperlink w:anchor="_Toc475348445" w:history="1">
            <w:r w:rsidRPr="00BF2D39">
              <w:rPr>
                <w:rStyle w:val="Hyperlink"/>
                <w:rFonts w:eastAsiaTheme="majorEastAsia"/>
              </w:rPr>
              <w:t>Appartment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_Toc475348445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67A2D0D" w14:textId="77777777" w:rsidR="00A84852" w:rsidRDefault="00A8485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val="sl-SI"/>
            </w:rPr>
          </w:pPr>
          <w:hyperlink w:anchor="_Toc475348446" w:history="1">
            <w:r w:rsidRPr="00BF2D39">
              <w:rPr>
                <w:rStyle w:val="Hyperlink"/>
                <w:rFonts w:eastAsiaTheme="majorEastAsia"/>
              </w:rPr>
              <w:t>Appartment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_Toc475348446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81F2C01" w14:textId="77777777" w:rsidR="00A84852" w:rsidRDefault="00A8485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val="sl-SI"/>
            </w:rPr>
          </w:pPr>
          <w:hyperlink w:anchor="_Toc475348447" w:history="1">
            <w:r w:rsidRPr="00BF2D39">
              <w:rPr>
                <w:rStyle w:val="Hyperlink"/>
                <w:rFonts w:eastAsiaTheme="majorEastAsia"/>
              </w:rPr>
              <w:t>Appartment 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_Toc475348447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4DD8BC3" w14:textId="77777777" w:rsidR="00022535" w:rsidRDefault="00022535">
          <w:r w:rsidRPr="000B21F6">
            <w:rPr>
              <w:b/>
              <w:bCs/>
              <w:lang w:val="en-GB"/>
            </w:rPr>
            <w:fldChar w:fldCharType="end"/>
          </w:r>
        </w:p>
      </w:sdtContent>
    </w:sdt>
    <w:p w14:paraId="52478A8F" w14:textId="77777777" w:rsidR="00794C69" w:rsidRPr="00D33FDB" w:rsidRDefault="00794C69" w:rsidP="008A6A09">
      <w:pPr>
        <w:rPr>
          <w:lang w:val="en-US"/>
        </w:rPr>
      </w:pPr>
    </w:p>
    <w:p w14:paraId="1D9B7E2C" w14:textId="77777777" w:rsidR="00AC4ED5" w:rsidRDefault="003D77F0" w:rsidP="000059BD">
      <w:pPr>
        <w:pStyle w:val="Heading1"/>
        <w:rPr>
          <w:noProof w:val="0"/>
          <w:lang w:val="en-US"/>
        </w:rPr>
      </w:pPr>
      <w:r w:rsidRPr="00D33FDB">
        <w:rPr>
          <w:noProof w:val="0"/>
          <w:lang w:val="en-US"/>
        </w:rPr>
        <w:br w:type="page"/>
      </w:r>
      <w:bookmarkStart w:id="1" w:name="_Toc415840655"/>
    </w:p>
    <w:p w14:paraId="714418E0" w14:textId="77777777" w:rsidR="00AC4ED5" w:rsidRPr="00D33FDB" w:rsidRDefault="00156B23" w:rsidP="00297FFD">
      <w:pPr>
        <w:pStyle w:val="Heading1"/>
        <w:numPr>
          <w:ilvl w:val="0"/>
          <w:numId w:val="41"/>
        </w:numPr>
        <w:rPr>
          <w:noProof w:val="0"/>
          <w:lang w:val="en-US"/>
        </w:rPr>
      </w:pPr>
      <w:bookmarkStart w:id="2" w:name="_Toc475348436"/>
      <w:r>
        <w:rPr>
          <w:noProof w:val="0"/>
          <w:lang w:val="en-US"/>
        </w:rPr>
        <w:lastRenderedPageBreak/>
        <w:t>Proposal and BOQ</w:t>
      </w:r>
      <w:bookmarkEnd w:id="2"/>
    </w:p>
    <w:p w14:paraId="5C7B40BC" w14:textId="77777777" w:rsidR="005C2F9C" w:rsidRDefault="00925EFD" w:rsidP="005C2F9C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rPr>
          <w:rFonts w:asciiTheme="minorHAnsi" w:eastAsiaTheme="majorEastAsia" w:hAnsiTheme="minorHAnsi" w:cstheme="majorBidi"/>
          <w:sz w:val="22"/>
          <w:szCs w:val="22"/>
        </w:rPr>
      </w:pPr>
      <w:r>
        <w:rPr>
          <w:rFonts w:asciiTheme="minorHAnsi" w:eastAsiaTheme="majorEastAsia" w:hAnsiTheme="minorHAnsi" w:cstheme="majorBidi"/>
          <w:sz w:val="22"/>
          <w:szCs w:val="22"/>
        </w:rPr>
        <w:t>Developements like »Desert Oasis City« are complex integrated projects, which benefit mostly from advanced and efficient automation. This proposal includes automation for:</w:t>
      </w:r>
    </w:p>
    <w:p w14:paraId="7F6F53C5" w14:textId="77777777" w:rsidR="00925EFD" w:rsidRDefault="00925EFD" w:rsidP="00925EFD">
      <w:pPr>
        <w:pStyle w:val="ListParagraph"/>
        <w:numPr>
          <w:ilvl w:val="0"/>
          <w:numId w:val="40"/>
        </w:num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rPr>
          <w:rFonts w:asciiTheme="minorHAnsi" w:eastAsiaTheme="majorEastAsia" w:hAnsiTheme="minorHAnsi" w:cstheme="majorBidi"/>
          <w:sz w:val="22"/>
          <w:szCs w:val="22"/>
        </w:rPr>
      </w:pPr>
      <w:r>
        <w:rPr>
          <w:rFonts w:asciiTheme="minorHAnsi" w:eastAsiaTheme="majorEastAsia" w:hAnsiTheme="minorHAnsi" w:cstheme="majorBidi"/>
          <w:sz w:val="22"/>
          <w:szCs w:val="22"/>
        </w:rPr>
        <w:t xml:space="preserve">Ambients </w:t>
      </w:r>
    </w:p>
    <w:p w14:paraId="6CEDA6D9" w14:textId="77777777" w:rsidR="00925EFD" w:rsidRDefault="00925EFD" w:rsidP="00925EFD">
      <w:pPr>
        <w:pStyle w:val="ListParagraph"/>
        <w:numPr>
          <w:ilvl w:val="0"/>
          <w:numId w:val="40"/>
        </w:num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rPr>
          <w:rFonts w:asciiTheme="minorHAnsi" w:eastAsiaTheme="majorEastAsia" w:hAnsiTheme="minorHAnsi" w:cstheme="majorBidi"/>
          <w:sz w:val="22"/>
          <w:szCs w:val="22"/>
        </w:rPr>
      </w:pPr>
      <w:r>
        <w:rPr>
          <w:rFonts w:asciiTheme="minorHAnsi" w:eastAsiaTheme="majorEastAsia" w:hAnsiTheme="minorHAnsi" w:cstheme="majorBidi"/>
          <w:sz w:val="22"/>
          <w:szCs w:val="22"/>
        </w:rPr>
        <w:t>Comfort (light&amp;shade, thermal)</w:t>
      </w:r>
    </w:p>
    <w:p w14:paraId="7426BD74" w14:textId="77777777" w:rsidR="00925EFD" w:rsidRDefault="00925EFD" w:rsidP="00925EFD">
      <w:pPr>
        <w:pStyle w:val="ListParagraph"/>
        <w:numPr>
          <w:ilvl w:val="0"/>
          <w:numId w:val="40"/>
        </w:num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rPr>
          <w:rFonts w:asciiTheme="minorHAnsi" w:eastAsiaTheme="majorEastAsia" w:hAnsiTheme="minorHAnsi" w:cstheme="majorBidi"/>
          <w:sz w:val="22"/>
          <w:szCs w:val="22"/>
        </w:rPr>
      </w:pPr>
      <w:r>
        <w:rPr>
          <w:rFonts w:asciiTheme="minorHAnsi" w:eastAsiaTheme="majorEastAsia" w:hAnsiTheme="minorHAnsi" w:cstheme="majorBidi"/>
          <w:sz w:val="22"/>
          <w:szCs w:val="22"/>
        </w:rPr>
        <w:t>Acess control</w:t>
      </w:r>
    </w:p>
    <w:p w14:paraId="0D3EF744" w14:textId="77777777" w:rsidR="00925EFD" w:rsidRDefault="00925EFD" w:rsidP="00297FFD">
      <w:pPr>
        <w:pStyle w:val="Nastavanjepika"/>
        <w:rPr>
          <w:rFonts w:eastAsiaTheme="majorEastAsia"/>
        </w:rPr>
      </w:pPr>
      <w:r>
        <w:rPr>
          <w:rFonts w:eastAsiaTheme="majorEastAsia"/>
        </w:rPr>
        <w:t>Ambients, which are automated:</w:t>
      </w:r>
    </w:p>
    <w:p w14:paraId="43A0A360" w14:textId="77777777" w:rsidR="00925EFD" w:rsidRDefault="00925EFD" w:rsidP="00925EFD">
      <w:pPr>
        <w:pStyle w:val="ListParagraph"/>
        <w:numPr>
          <w:ilvl w:val="0"/>
          <w:numId w:val="40"/>
        </w:num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rPr>
          <w:rFonts w:asciiTheme="minorHAnsi" w:eastAsiaTheme="majorEastAsia" w:hAnsiTheme="minorHAnsi" w:cstheme="majorBidi"/>
          <w:sz w:val="22"/>
          <w:szCs w:val="22"/>
        </w:rPr>
      </w:pPr>
      <w:r>
        <w:rPr>
          <w:rFonts w:asciiTheme="minorHAnsi" w:eastAsiaTheme="majorEastAsia" w:hAnsiTheme="minorHAnsi" w:cstheme="majorBidi"/>
          <w:sz w:val="22"/>
          <w:szCs w:val="22"/>
        </w:rPr>
        <w:t>Appartments</w:t>
      </w:r>
    </w:p>
    <w:p w14:paraId="04A87225" w14:textId="77777777" w:rsidR="00297FFD" w:rsidRDefault="00925EFD" w:rsidP="00297FFD">
      <w:pPr>
        <w:pStyle w:val="ListParagraph"/>
        <w:numPr>
          <w:ilvl w:val="0"/>
          <w:numId w:val="40"/>
        </w:num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rPr>
          <w:rFonts w:asciiTheme="minorHAnsi" w:eastAsiaTheme="majorEastAsia" w:hAnsiTheme="minorHAnsi" w:cstheme="majorBidi"/>
          <w:sz w:val="22"/>
          <w:szCs w:val="22"/>
        </w:rPr>
      </w:pPr>
      <w:r>
        <w:rPr>
          <w:rFonts w:asciiTheme="minorHAnsi" w:eastAsiaTheme="majorEastAsia" w:hAnsiTheme="minorHAnsi" w:cstheme="majorBidi"/>
          <w:sz w:val="22"/>
          <w:szCs w:val="22"/>
        </w:rPr>
        <w:t>Common areas (foyer, corridors)</w:t>
      </w:r>
    </w:p>
    <w:p w14:paraId="4D2FA7DE" w14:textId="77777777" w:rsidR="00297FFD" w:rsidRDefault="00297FFD" w:rsidP="00297FFD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rPr>
          <w:rFonts w:asciiTheme="minorHAnsi" w:eastAsiaTheme="majorEastAsia" w:hAnsiTheme="minorHAnsi" w:cstheme="majorBidi"/>
          <w:sz w:val="22"/>
          <w:szCs w:val="22"/>
        </w:rPr>
      </w:pPr>
      <w:r>
        <w:rPr>
          <w:rFonts w:asciiTheme="minorHAnsi" w:eastAsiaTheme="majorEastAsia" w:hAnsiTheme="minorHAnsi" w:cstheme="majorBidi"/>
          <w:sz w:val="22"/>
          <w:szCs w:val="22"/>
        </w:rPr>
        <w:t>Please see detailed description in this document</w:t>
      </w:r>
    </w:p>
    <w:p w14:paraId="3847D2DB" w14:textId="77777777" w:rsidR="00297FFD" w:rsidRDefault="00297FFD" w:rsidP="00297FFD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rPr>
          <w:rFonts w:asciiTheme="minorHAnsi" w:eastAsiaTheme="majorEastAsia" w:hAnsiTheme="minorHAnsi" w:cstheme="majorBidi"/>
          <w:sz w:val="22"/>
          <w:szCs w:val="22"/>
        </w:rPr>
      </w:pPr>
      <w:r>
        <w:rPr>
          <w:rFonts w:asciiTheme="minorHAnsi" w:eastAsiaTheme="majorEastAsia" w:hAnsiTheme="minorHAnsi" w:cstheme="majorBidi"/>
          <w:sz w:val="22"/>
          <w:szCs w:val="22"/>
        </w:rPr>
        <w:t>Proposal includes all controll components, as per BOQ, design, comissioning and support, as specified in the scope. Scope can be expanded ans extended to best suit customer's needs.</w:t>
      </w:r>
    </w:p>
    <w:p w14:paraId="3670E1EB" w14:textId="77777777" w:rsidR="00A76C66" w:rsidRDefault="00A76C66" w:rsidP="00297FFD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rPr>
          <w:rFonts w:asciiTheme="minorHAnsi" w:eastAsiaTheme="majorEastAsia" w:hAnsiTheme="minorHAnsi" w:cstheme="majorBidi"/>
          <w:sz w:val="22"/>
          <w:szCs w:val="22"/>
        </w:rPr>
      </w:pPr>
      <w:r>
        <w:rPr>
          <w:rFonts w:asciiTheme="minorHAnsi" w:eastAsiaTheme="majorEastAsia" w:hAnsiTheme="minorHAnsi" w:cstheme="majorBidi"/>
          <w:sz w:val="22"/>
          <w:szCs w:val="22"/>
        </w:rPr>
        <w:t>All controllers are high Quality, industrial grade products made in the European Union (EU).</w:t>
      </w:r>
    </w:p>
    <w:p w14:paraId="671BED88" w14:textId="77777777" w:rsidR="00A84852" w:rsidRDefault="00A84852">
      <w:pPr>
        <w:spacing w:before="0" w:line="240" w:lineRule="auto"/>
        <w:jc w:val="left"/>
        <w:rPr>
          <w:rFonts w:eastAsiaTheme="majorEastAsia"/>
          <w:b/>
          <w:color w:val="365F91"/>
          <w:sz w:val="28"/>
          <w:szCs w:val="28"/>
        </w:rPr>
      </w:pPr>
      <w:bookmarkStart w:id="3" w:name="_Toc475348437"/>
      <w:r>
        <w:rPr>
          <w:rFonts w:eastAsiaTheme="majorEastAsia"/>
        </w:rPr>
        <w:br w:type="page"/>
      </w:r>
    </w:p>
    <w:p w14:paraId="2397BD5A" w14:textId="3EE80BDD" w:rsidR="00297FFD" w:rsidRPr="00297FFD" w:rsidRDefault="00297FFD" w:rsidP="00297FFD">
      <w:pPr>
        <w:pStyle w:val="Heading2"/>
        <w:rPr>
          <w:rFonts w:eastAsiaTheme="majorEastAsia"/>
        </w:rPr>
      </w:pPr>
      <w:r>
        <w:rPr>
          <w:rFonts w:eastAsiaTheme="majorEastAsia"/>
        </w:rPr>
        <w:lastRenderedPageBreak/>
        <w:t>Studio</w:t>
      </w:r>
      <w:bookmarkEnd w:id="3"/>
    </w:p>
    <w:p w14:paraId="0F47FC64" w14:textId="77777777" w:rsidR="00297FFD" w:rsidRDefault="00297FFD" w:rsidP="00297FFD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rPr>
          <w:rFonts w:asciiTheme="minorHAnsi" w:eastAsiaTheme="majorEastAsia" w:hAnsiTheme="minorHAnsi" w:cstheme="majorBidi"/>
          <w:sz w:val="22"/>
          <w:szCs w:val="22"/>
        </w:rPr>
      </w:pPr>
      <w:r>
        <w:rPr>
          <w:rFonts w:asciiTheme="minorHAnsi" w:eastAsiaTheme="majorEastAsia" w:hAnsiTheme="minorHAnsi" w:cstheme="majorBidi"/>
          <w:sz w:val="22"/>
          <w:szCs w:val="22"/>
        </w:rPr>
        <w:t>Products and services included</w:t>
      </w:r>
      <w:r w:rsidR="002C6D5D">
        <w:rPr>
          <w:rFonts w:asciiTheme="minorHAnsi" w:eastAsiaTheme="majorEastAsia" w:hAnsiTheme="minorHAnsi" w:cstheme="majorBidi"/>
          <w:sz w:val="22"/>
          <w:szCs w:val="22"/>
        </w:rPr>
        <w:t xml:space="preserve"> (one set for appartment)</w:t>
      </w:r>
      <w:r>
        <w:rPr>
          <w:rFonts w:asciiTheme="minorHAnsi" w:eastAsiaTheme="majorEastAsia" w:hAnsiTheme="minorHAnsi" w:cstheme="majorBidi"/>
          <w:sz w:val="22"/>
          <w:szCs w:val="22"/>
        </w:rPr>
        <w:t>: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2180"/>
        <w:gridCol w:w="3040"/>
        <w:gridCol w:w="419"/>
        <w:gridCol w:w="700"/>
        <w:gridCol w:w="960"/>
        <w:gridCol w:w="1300"/>
      </w:tblGrid>
      <w:tr w:rsidR="00297FFD" w:rsidRPr="00297FFD" w14:paraId="37A10BF3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41DF" w14:textId="77777777" w:rsidR="00297FFD" w:rsidRPr="00297FFD" w:rsidRDefault="00297FFD" w:rsidP="00297FF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F508" w14:textId="77777777" w:rsidR="00297FFD" w:rsidRPr="00297FFD" w:rsidRDefault="00297FFD" w:rsidP="00297FF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18C2" w14:textId="77777777" w:rsidR="00297FFD" w:rsidRPr="00297FFD" w:rsidRDefault="00297FFD" w:rsidP="00297FF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B70D" w14:textId="77777777" w:rsidR="00297FFD" w:rsidRPr="00297FFD" w:rsidRDefault="00297FFD" w:rsidP="00297FF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28C3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808080"/>
                <w:sz w:val="20"/>
                <w:szCs w:val="20"/>
                <w:lang w:val="en-US" w:eastAsia="en-US"/>
              </w:rPr>
            </w:pPr>
            <w:r w:rsidRPr="00297FFD">
              <w:rPr>
                <w:color w:val="808080"/>
                <w:sz w:val="20"/>
                <w:szCs w:val="20"/>
                <w:lang w:val="en-US" w:eastAsia="en-US"/>
              </w:rPr>
              <w:t xml:space="preserve"> price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C623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808080"/>
                <w:sz w:val="20"/>
                <w:szCs w:val="20"/>
                <w:lang w:val="en-US" w:eastAsia="en-US"/>
              </w:rPr>
            </w:pPr>
            <w:r w:rsidRPr="00297FFD">
              <w:rPr>
                <w:color w:val="80808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97FFD">
              <w:rPr>
                <w:color w:val="808080"/>
                <w:sz w:val="20"/>
                <w:szCs w:val="20"/>
                <w:lang w:val="en-US" w:eastAsia="en-US"/>
              </w:rPr>
              <w:t>ammount</w:t>
            </w:r>
            <w:proofErr w:type="spellEnd"/>
            <w:r w:rsidRPr="00297FFD">
              <w:rPr>
                <w:color w:val="80808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297FFD" w:rsidRPr="00297FFD" w14:paraId="3C942B98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3DF2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808080"/>
                <w:sz w:val="20"/>
                <w:szCs w:val="20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507F" w14:textId="77777777" w:rsidR="00297FFD" w:rsidRPr="00297FFD" w:rsidRDefault="00297FFD" w:rsidP="00297FF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DAF9" w14:textId="77777777" w:rsidR="00297FFD" w:rsidRPr="00297FFD" w:rsidRDefault="00297FFD" w:rsidP="00297FF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5D33" w14:textId="77777777" w:rsidR="00297FFD" w:rsidRPr="00297FFD" w:rsidRDefault="00297FFD" w:rsidP="00297FF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1FBA" w14:textId="77777777" w:rsidR="00297FFD" w:rsidRPr="00297FFD" w:rsidRDefault="00297FFD" w:rsidP="00297FF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173C" w14:textId="77777777" w:rsidR="00297FFD" w:rsidRPr="00297FFD" w:rsidRDefault="00297FFD" w:rsidP="00297FF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297FFD" w:rsidRPr="00297FFD" w14:paraId="58BD8CE5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350C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HC-IQ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C422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Home automation controller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1DB8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2616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F8C6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455,00 €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BB85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455,00 €</w:t>
            </w:r>
          </w:p>
        </w:tc>
      </w:tr>
      <w:tr w:rsidR="00297FFD" w:rsidRPr="00297FFD" w14:paraId="1CDF1E5A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1424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PS-IQ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A46A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Power supply 24V100W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2962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7B40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409B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52,00 €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6BF9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52,00 €</w:t>
            </w:r>
          </w:p>
        </w:tc>
      </w:tr>
      <w:tr w:rsidR="00297FFD" w:rsidRPr="00297FFD" w14:paraId="424F342F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35F1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LC-10-IQ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30D3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Discrete light controller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D30F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E06F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D112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247,00 €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9C12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247,00 €</w:t>
            </w:r>
          </w:p>
        </w:tc>
      </w:tr>
      <w:tr w:rsidR="00297FFD" w:rsidRPr="00297FFD" w14:paraId="1188C031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BA26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LD-P4-IQ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4428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Light dimmer controller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9237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201A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29EF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104,00 €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A146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104,00 €</w:t>
            </w:r>
          </w:p>
        </w:tc>
      </w:tr>
      <w:tr w:rsidR="00297FFD" w:rsidRPr="00297FFD" w14:paraId="1EC1DAAD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CF66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LD-V4-IQ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4D5A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LED dimmer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529B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E724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19F6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169,00 €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A996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169,00 €</w:t>
            </w:r>
          </w:p>
        </w:tc>
      </w:tr>
      <w:tr w:rsidR="00297FFD" w:rsidRPr="00297FFD" w14:paraId="69C53EA8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EA01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LUD12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E2F6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Light dimmer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AC7E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2F4D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4211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80,86 €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3649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80,86 €</w:t>
            </w:r>
          </w:p>
        </w:tc>
      </w:tr>
      <w:tr w:rsidR="00297FFD" w:rsidRPr="00297FFD" w14:paraId="7D36197B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A412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BC-5-IQ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1CA3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Blind controller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4160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E781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FB5B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247,00 €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B470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247,00 €</w:t>
            </w:r>
          </w:p>
        </w:tc>
      </w:tr>
      <w:tr w:rsidR="00297FFD" w:rsidRPr="00297FFD" w14:paraId="130CF1D3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79FF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 xml:space="preserve">PM-1-IQ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FE49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Power meter set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F768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3629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9398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127,40 €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F9BE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127,40 €</w:t>
            </w:r>
          </w:p>
        </w:tc>
      </w:tr>
      <w:tr w:rsidR="00297FFD" w:rsidRPr="00297FFD" w14:paraId="465A2D04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F29B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CAD-BE-PROT-IQ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2509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Bus extender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A681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93B4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4F83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59,80 €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1673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59,80 €</w:t>
            </w:r>
          </w:p>
        </w:tc>
      </w:tr>
      <w:tr w:rsidR="00297FFD" w:rsidRPr="00297FFD" w14:paraId="6E23884C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DA3B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SC-4T-IQ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D2DD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Scene controller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426D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16C8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BF8F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161,20 €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C709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322,40 €</w:t>
            </w:r>
          </w:p>
        </w:tc>
      </w:tr>
      <w:tr w:rsidR="00297FFD" w:rsidRPr="00297FFD" w14:paraId="51E48D0F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B841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TH-1T-IQ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7E24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Room thermostat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ED77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C586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709C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187,20 €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DCBA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187,20 €</w:t>
            </w:r>
          </w:p>
        </w:tc>
      </w:tr>
      <w:tr w:rsidR="00297FFD" w:rsidRPr="00297FFD" w14:paraId="5B569E02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48D9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FC-1-IQ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82D9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HVAC controller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ACC1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2D7F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429E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169,00 €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8D4D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169,00 €</w:t>
            </w:r>
          </w:p>
        </w:tc>
      </w:tr>
      <w:tr w:rsidR="00297FFD" w:rsidRPr="00297FFD" w14:paraId="69B35312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A72B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DA6F" w14:textId="77777777" w:rsidR="00297FFD" w:rsidRPr="00297FFD" w:rsidRDefault="00297FFD" w:rsidP="00297FF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CEE7" w14:textId="77777777" w:rsidR="00297FFD" w:rsidRPr="00297FFD" w:rsidRDefault="00297FFD" w:rsidP="00297FF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7A69" w14:textId="77777777" w:rsidR="00297FFD" w:rsidRPr="00297FFD" w:rsidRDefault="00297FFD" w:rsidP="00297FF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1024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3AF9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297FFD" w:rsidRPr="00297FFD" w14:paraId="49DCEC43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D9F8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CR-W2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BF4F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Card reader controller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06BA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DCEC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0AED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130,00 €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DAA0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130,00 €</w:t>
            </w:r>
          </w:p>
        </w:tc>
      </w:tr>
      <w:tr w:rsidR="00297FFD" w:rsidRPr="00297FFD" w14:paraId="1668330C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B2C3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3LXER11BE013C1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B650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RFID reader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DBE1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FEC9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39C3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135,20 €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D862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135,20 €</w:t>
            </w:r>
          </w:p>
        </w:tc>
      </w:tr>
      <w:tr w:rsidR="00297FFD" w:rsidRPr="00297FFD" w14:paraId="0C94E9B6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082F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RC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CF17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RFID card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5AED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316D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2233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6,50 €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E52E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13,00 €</w:t>
            </w:r>
          </w:p>
        </w:tc>
      </w:tr>
      <w:tr w:rsidR="00297FFD" w:rsidRPr="00297FFD" w14:paraId="431410DC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8FFB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781D" w14:textId="77777777" w:rsidR="00297FFD" w:rsidRPr="00297FFD" w:rsidRDefault="00297FFD" w:rsidP="00297FF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A189" w14:textId="77777777" w:rsidR="00297FFD" w:rsidRPr="00297FFD" w:rsidRDefault="00297FFD" w:rsidP="00297FF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FD08" w14:textId="77777777" w:rsidR="00297FFD" w:rsidRPr="00297FFD" w:rsidRDefault="00297FFD" w:rsidP="00297FF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E3E9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50D7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297FFD" w:rsidRPr="00297FFD" w14:paraId="78BE5907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B012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IR-580-IQ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8ED0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 xml:space="preserve">Indoor PIR motion sensor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872C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7301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ED44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62,40 €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25F0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124,80 €</w:t>
            </w:r>
          </w:p>
        </w:tc>
      </w:tr>
      <w:tr w:rsidR="00297FFD" w:rsidRPr="00297FFD" w14:paraId="5CC7E396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50AA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S-2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4B9F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REED door/window sensor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DFA3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57FE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74B3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13,00 €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F788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26,00 €</w:t>
            </w:r>
          </w:p>
        </w:tc>
      </w:tr>
      <w:tr w:rsidR="00297FFD" w:rsidRPr="00297FFD" w14:paraId="7ECE1DEF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E0C2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6891" w14:textId="77777777" w:rsidR="00297FFD" w:rsidRPr="00297FFD" w:rsidRDefault="00297FFD" w:rsidP="00297FF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4058" w14:textId="77777777" w:rsidR="00297FFD" w:rsidRPr="00297FFD" w:rsidRDefault="00297FFD" w:rsidP="00297FF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3641" w14:textId="77777777" w:rsidR="00297FFD" w:rsidRPr="00297FFD" w:rsidRDefault="00297FFD" w:rsidP="00297FF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2921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9A17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297FFD" w:rsidRPr="00297FFD" w14:paraId="2B638B91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5D83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LED-ST-RGBW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3A3E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RGBW LED stripe 24VDC; 19,2W/m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1339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3C1C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E62C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26,00 €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0451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104,00 €</w:t>
            </w:r>
          </w:p>
        </w:tc>
      </w:tr>
      <w:tr w:rsidR="00297FFD" w:rsidRPr="00297FFD" w14:paraId="66175FC6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01FC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LED-ST-W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DEE3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W LED stripe 24VDC; 19,2W/m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8919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6DBB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7D45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19,50 €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8DD7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0,00 €</w:t>
            </w:r>
          </w:p>
        </w:tc>
      </w:tr>
      <w:tr w:rsidR="00297FFD" w:rsidRPr="00297FFD" w14:paraId="23148A09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13B6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LED-PS-320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EC5C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LED power supply 24V; 320W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4497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0D0E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8E68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161,20 €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E7B9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161,20 €</w:t>
            </w:r>
          </w:p>
        </w:tc>
      </w:tr>
      <w:tr w:rsidR="00297FFD" w:rsidRPr="00297FFD" w14:paraId="69504C16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4F56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LED-PS-600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8ECE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LED power supply 24V; 600W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3248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A58A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4725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292,50 €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3022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0,00 €</w:t>
            </w:r>
          </w:p>
        </w:tc>
      </w:tr>
      <w:tr w:rsidR="00297FFD" w:rsidRPr="00297FFD" w14:paraId="7CB6128A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C9A0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CC9B" w14:textId="77777777" w:rsidR="00297FFD" w:rsidRPr="00297FFD" w:rsidRDefault="00297FFD" w:rsidP="00297FF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02BE" w14:textId="77777777" w:rsidR="00297FFD" w:rsidRPr="00297FFD" w:rsidRDefault="00297FFD" w:rsidP="00297FF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01DA" w14:textId="77777777" w:rsidR="00297FFD" w:rsidRPr="00297FFD" w:rsidRDefault="00297FFD" w:rsidP="00297FF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D5F9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79C4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297FFD" w:rsidRPr="00297FFD" w14:paraId="5361862D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3D21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HIQ-COMM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1BA4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97FFD">
              <w:rPr>
                <w:color w:val="000000"/>
                <w:sz w:val="20"/>
                <w:szCs w:val="20"/>
                <w:lang w:val="en-US" w:eastAsia="en-US"/>
              </w:rPr>
              <w:t>Commisioning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37C5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6E90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56AA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74,10 €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951F" w14:textId="77777777" w:rsidR="00297FFD" w:rsidRPr="00297FFD" w:rsidRDefault="00297FFD" w:rsidP="00297FF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815,10 €</w:t>
            </w:r>
          </w:p>
        </w:tc>
      </w:tr>
      <w:tr w:rsidR="00297FFD" w:rsidRPr="00297FFD" w14:paraId="0371080A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543DD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9551E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345F3" w14:textId="77777777" w:rsidR="00297FFD" w:rsidRPr="00297FFD" w:rsidRDefault="00297FFD" w:rsidP="00297FF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F6441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5D785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9F537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297FFD" w:rsidRPr="00297FFD" w14:paraId="6628B5EE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1EEF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6C40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9A49" w14:textId="77777777" w:rsidR="00297FFD" w:rsidRPr="00297FFD" w:rsidRDefault="00297FFD" w:rsidP="00297FF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9D7D" w14:textId="77777777" w:rsidR="00297FFD" w:rsidRPr="00297FFD" w:rsidRDefault="00297FFD" w:rsidP="00297FF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9C60" w14:textId="77777777" w:rsidR="00297FFD" w:rsidRPr="00297FFD" w:rsidRDefault="00297FFD" w:rsidP="00297FF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F227" w14:textId="77777777" w:rsidR="00297FFD" w:rsidRPr="00297FFD" w:rsidRDefault="00297FFD" w:rsidP="00297FF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97FFD">
              <w:rPr>
                <w:color w:val="000000"/>
                <w:sz w:val="20"/>
                <w:szCs w:val="20"/>
                <w:lang w:val="en-US" w:eastAsia="en-US"/>
              </w:rPr>
              <w:t xml:space="preserve">     3.729,96 € </w:t>
            </w:r>
          </w:p>
        </w:tc>
      </w:tr>
    </w:tbl>
    <w:p w14:paraId="42D85DBA" w14:textId="77777777" w:rsidR="00896976" w:rsidRDefault="00896976" w:rsidP="00953127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cstheme="minorHAnsi"/>
          <w:bCs/>
        </w:rPr>
      </w:pPr>
    </w:p>
    <w:p w14:paraId="4DE742FE" w14:textId="77777777" w:rsidR="00A84852" w:rsidRDefault="00A84852">
      <w:pPr>
        <w:spacing w:before="0" w:line="240" w:lineRule="auto"/>
        <w:jc w:val="left"/>
        <w:rPr>
          <w:b/>
          <w:color w:val="365F91"/>
          <w:sz w:val="28"/>
          <w:szCs w:val="28"/>
        </w:rPr>
      </w:pPr>
      <w:bookmarkStart w:id="4" w:name="_Toc475348438"/>
      <w:r>
        <w:br w:type="page"/>
      </w:r>
    </w:p>
    <w:p w14:paraId="082FE036" w14:textId="357468DA" w:rsidR="00297FFD" w:rsidRDefault="002C6D5D" w:rsidP="002C6D5D">
      <w:pPr>
        <w:pStyle w:val="Heading2"/>
      </w:pPr>
      <w:r>
        <w:lastRenderedPageBreak/>
        <w:t>Appartment</w:t>
      </w:r>
      <w:bookmarkEnd w:id="4"/>
    </w:p>
    <w:p w14:paraId="2FB92B5B" w14:textId="77777777" w:rsidR="002C6D5D" w:rsidRDefault="002C6D5D" w:rsidP="002C6D5D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rPr>
          <w:rFonts w:asciiTheme="minorHAnsi" w:eastAsiaTheme="majorEastAsia" w:hAnsiTheme="minorHAnsi" w:cstheme="majorBidi"/>
          <w:sz w:val="22"/>
          <w:szCs w:val="22"/>
        </w:rPr>
      </w:pPr>
      <w:r>
        <w:rPr>
          <w:rFonts w:asciiTheme="minorHAnsi" w:eastAsiaTheme="majorEastAsia" w:hAnsiTheme="minorHAnsi" w:cstheme="majorBidi"/>
          <w:sz w:val="22"/>
          <w:szCs w:val="22"/>
        </w:rPr>
        <w:t>Products and services included (one set for appartment):</w:t>
      </w:r>
    </w:p>
    <w:p w14:paraId="6DC118EF" w14:textId="77777777" w:rsidR="00297FFD" w:rsidRDefault="00297FFD" w:rsidP="00953127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cstheme="minorHAnsi"/>
          <w:bCs/>
        </w:rPr>
      </w:pPr>
    </w:p>
    <w:tbl>
      <w:tblPr>
        <w:tblW w:w="8800" w:type="dxa"/>
        <w:jc w:val="center"/>
        <w:tblLook w:val="04A0" w:firstRow="1" w:lastRow="0" w:firstColumn="1" w:lastColumn="0" w:noHBand="0" w:noVBand="1"/>
      </w:tblPr>
      <w:tblGrid>
        <w:gridCol w:w="2180"/>
        <w:gridCol w:w="3220"/>
        <w:gridCol w:w="468"/>
        <w:gridCol w:w="700"/>
        <w:gridCol w:w="960"/>
        <w:gridCol w:w="1300"/>
      </w:tblGrid>
      <w:tr w:rsidR="002C6D5D" w:rsidRPr="002C6D5D" w14:paraId="5311A72B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8D56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EBE4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66E3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033C" w14:textId="77777777" w:rsidR="002C6D5D" w:rsidRPr="002C6D5D" w:rsidRDefault="002C6D5D" w:rsidP="002C6D5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D66F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808080"/>
                <w:sz w:val="20"/>
                <w:szCs w:val="20"/>
                <w:lang w:val="en-US" w:eastAsia="en-US"/>
              </w:rPr>
            </w:pPr>
            <w:r w:rsidRPr="002C6D5D">
              <w:rPr>
                <w:color w:val="808080"/>
                <w:sz w:val="20"/>
                <w:szCs w:val="20"/>
                <w:lang w:val="en-US" w:eastAsia="en-US"/>
              </w:rPr>
              <w:t xml:space="preserve"> price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3EA9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808080"/>
                <w:sz w:val="20"/>
                <w:szCs w:val="20"/>
                <w:lang w:val="en-US" w:eastAsia="en-US"/>
              </w:rPr>
            </w:pPr>
            <w:r w:rsidRPr="002C6D5D">
              <w:rPr>
                <w:color w:val="808080"/>
                <w:sz w:val="20"/>
                <w:szCs w:val="20"/>
                <w:lang w:val="en-US" w:eastAsia="en-US"/>
              </w:rPr>
              <w:t xml:space="preserve"> amount </w:t>
            </w:r>
          </w:p>
        </w:tc>
      </w:tr>
      <w:tr w:rsidR="002C6D5D" w:rsidRPr="002C6D5D" w14:paraId="25D7A4B6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0B4A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808080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FA97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2B20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5447" w14:textId="77777777" w:rsidR="002C6D5D" w:rsidRPr="002C6D5D" w:rsidRDefault="002C6D5D" w:rsidP="002C6D5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DF9D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703D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2C6D5D" w:rsidRPr="002C6D5D" w14:paraId="27BBB105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97B5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HC-IQ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E06F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Home automation controller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C875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0AF1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A29A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455,00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F317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455,00  </w:t>
            </w:r>
          </w:p>
        </w:tc>
      </w:tr>
      <w:tr w:rsidR="002C6D5D" w:rsidRPr="002C6D5D" w14:paraId="3A64EFCB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C35D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PS-IQ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A99E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Power supply 24V100W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DC46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6D62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F722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52,00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A57A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52,00  </w:t>
            </w:r>
          </w:p>
        </w:tc>
      </w:tr>
      <w:tr w:rsidR="002C6D5D" w:rsidRPr="002C6D5D" w14:paraId="15BD9311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1A9C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LC-10-IQ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A0AD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Discrete light controller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C3B3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5C02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7220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247,00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EE59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741,00  </w:t>
            </w:r>
          </w:p>
        </w:tc>
      </w:tr>
      <w:tr w:rsidR="002C6D5D" w:rsidRPr="002C6D5D" w14:paraId="062923A1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B8A3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LD-P4-IQ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074D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Light dimmer controller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F6C1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2587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7699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104,00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9B28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104,00  </w:t>
            </w:r>
          </w:p>
        </w:tc>
      </w:tr>
      <w:tr w:rsidR="002C6D5D" w:rsidRPr="002C6D5D" w14:paraId="528AAA5C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7FA6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LD-V4-IQ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EAEE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LED dimmer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8E64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7BAD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8485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169,00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D914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338,00  </w:t>
            </w:r>
          </w:p>
        </w:tc>
      </w:tr>
      <w:tr w:rsidR="002C6D5D" w:rsidRPr="002C6D5D" w14:paraId="227B0478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59F3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LUD12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808A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Light dimmer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0FFD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3F4A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E6AE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80,86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7129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80,86  </w:t>
            </w:r>
          </w:p>
        </w:tc>
      </w:tr>
      <w:tr w:rsidR="002C6D5D" w:rsidRPr="002C6D5D" w14:paraId="2FB6A24A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2983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BC-5-IQ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7016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Blind controller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F29A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EC64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8820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247,00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1E9F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247,00  </w:t>
            </w:r>
          </w:p>
        </w:tc>
      </w:tr>
      <w:tr w:rsidR="002C6D5D" w:rsidRPr="002C6D5D" w14:paraId="0A77340C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B346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PM-1-IQ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355C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Power meter set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D55A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A9BF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EC3C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127,40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B08F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127,40  </w:t>
            </w:r>
          </w:p>
        </w:tc>
      </w:tr>
      <w:tr w:rsidR="002C6D5D" w:rsidRPr="002C6D5D" w14:paraId="0425BAB7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5886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CAD-BE-PROT-IQ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CDF2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Bus extender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7867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102A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E1C4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59,80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F31E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59,80  </w:t>
            </w:r>
          </w:p>
        </w:tc>
      </w:tr>
      <w:tr w:rsidR="002C6D5D" w:rsidRPr="002C6D5D" w14:paraId="79F18761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B8DA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SC-4T-IQ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49C7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Scene controller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352D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F00B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90AA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161,20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AC37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322,40  </w:t>
            </w:r>
          </w:p>
        </w:tc>
      </w:tr>
      <w:tr w:rsidR="002C6D5D" w:rsidRPr="002C6D5D" w14:paraId="347B644B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866E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TH-1T-IQ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FCE8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Room thermostat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2D0A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D3E4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A407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187,20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5DFC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561,60  </w:t>
            </w:r>
          </w:p>
        </w:tc>
      </w:tr>
      <w:tr w:rsidR="002C6D5D" w:rsidRPr="002C6D5D" w14:paraId="309FF64D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5042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FC-1-IQ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EAF6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HVAC controller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CA4B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5A84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476E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169,00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19C1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507,00  </w:t>
            </w:r>
          </w:p>
        </w:tc>
      </w:tr>
      <w:tr w:rsidR="002C6D5D" w:rsidRPr="002C6D5D" w14:paraId="3EF7FC5B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C51D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948B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7C60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4D95" w14:textId="77777777" w:rsidR="002C6D5D" w:rsidRPr="002C6D5D" w:rsidRDefault="002C6D5D" w:rsidP="002C6D5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3DBF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0,00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A273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0,00  </w:t>
            </w:r>
          </w:p>
        </w:tc>
      </w:tr>
      <w:tr w:rsidR="002C6D5D" w:rsidRPr="002C6D5D" w14:paraId="77B62C72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FC29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CR-W2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8736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Card reader controller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060C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D59F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17BE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130,00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ABD7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130,00  </w:t>
            </w:r>
          </w:p>
        </w:tc>
      </w:tr>
      <w:tr w:rsidR="002C6D5D" w:rsidRPr="002C6D5D" w14:paraId="07634794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0D59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3LXER11BE013C1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D398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RFID reader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33E6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FBE9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EF23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135,20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F538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135,20  </w:t>
            </w:r>
          </w:p>
        </w:tc>
      </w:tr>
      <w:tr w:rsidR="002C6D5D" w:rsidRPr="002C6D5D" w14:paraId="0AEF84A7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B144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RC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2F88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RFID card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463A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0665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3D0A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6,50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7523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13,00  </w:t>
            </w:r>
          </w:p>
        </w:tc>
      </w:tr>
      <w:tr w:rsidR="002C6D5D" w:rsidRPr="002C6D5D" w14:paraId="6A3172C9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B258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8BDE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C2CD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15C2" w14:textId="77777777" w:rsidR="002C6D5D" w:rsidRPr="002C6D5D" w:rsidRDefault="002C6D5D" w:rsidP="002C6D5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5A70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0,00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65E9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0,00  </w:t>
            </w:r>
          </w:p>
        </w:tc>
      </w:tr>
      <w:tr w:rsidR="002C6D5D" w:rsidRPr="002C6D5D" w14:paraId="5F0BC358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6C61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IR-580-IQ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732B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Indoor PIR motion sensor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1FB9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D3A6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602C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62,40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3BCB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499,20  </w:t>
            </w:r>
          </w:p>
        </w:tc>
      </w:tr>
      <w:tr w:rsidR="002C6D5D" w:rsidRPr="002C6D5D" w14:paraId="56B33982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F6AF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S-2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911C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REED door/window sensor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AA7A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D2D9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C870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13,00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6967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130,00  </w:t>
            </w:r>
          </w:p>
        </w:tc>
      </w:tr>
      <w:tr w:rsidR="002C6D5D" w:rsidRPr="002C6D5D" w14:paraId="1D98CCB3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06B2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A5AB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6425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9CCE" w14:textId="77777777" w:rsidR="002C6D5D" w:rsidRPr="002C6D5D" w:rsidRDefault="002C6D5D" w:rsidP="002C6D5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81FA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0,00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001A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0,00  </w:t>
            </w:r>
          </w:p>
        </w:tc>
      </w:tr>
      <w:tr w:rsidR="002C6D5D" w:rsidRPr="002C6D5D" w14:paraId="3CB5EABE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BBAF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LED-ST-RGBW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D516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RGBW LED stripe 24VDC; 19,2W/m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5C6D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7440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8CFF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26,00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F2FF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117,00  </w:t>
            </w:r>
          </w:p>
        </w:tc>
      </w:tr>
      <w:tr w:rsidR="002C6D5D" w:rsidRPr="002C6D5D" w14:paraId="314D8590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4727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LED-ST-W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6BA0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W LED stripe 24VDC; 19,2W/m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A567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36CF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8D9A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19,50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FDB9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167,70  </w:t>
            </w:r>
          </w:p>
        </w:tc>
      </w:tr>
      <w:tr w:rsidR="002C6D5D" w:rsidRPr="002C6D5D" w14:paraId="7D5CB77E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B99C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LED-PS-320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5669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LED power supply 24V; 320W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D196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405B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CD3C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161,20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391D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322,40  </w:t>
            </w:r>
          </w:p>
        </w:tc>
      </w:tr>
      <w:tr w:rsidR="002C6D5D" w:rsidRPr="002C6D5D" w14:paraId="547762B2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5230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LED-PS-600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DE1F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LED power supply 24V; 600W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0734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3BB8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D5EB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292,50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4434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0,00  </w:t>
            </w:r>
          </w:p>
        </w:tc>
      </w:tr>
      <w:tr w:rsidR="002C6D5D" w:rsidRPr="002C6D5D" w14:paraId="60452EC4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1E69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4A27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BA39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F773" w14:textId="77777777" w:rsidR="002C6D5D" w:rsidRPr="002C6D5D" w:rsidRDefault="002C6D5D" w:rsidP="002C6D5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A8FB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0,00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737C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0,00  </w:t>
            </w:r>
          </w:p>
        </w:tc>
      </w:tr>
      <w:tr w:rsidR="002C6D5D" w:rsidRPr="002C6D5D" w14:paraId="0CED7A56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036C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HIQ-COMM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277E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C6D5D">
              <w:rPr>
                <w:color w:val="000000"/>
                <w:sz w:val="20"/>
                <w:szCs w:val="20"/>
                <w:lang w:val="en-US" w:eastAsia="en-US"/>
              </w:rPr>
              <w:t>Commisioning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DDC6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B5F8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B80C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74,10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6CBE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1.333,80  </w:t>
            </w:r>
          </w:p>
        </w:tc>
      </w:tr>
      <w:tr w:rsidR="002C6D5D" w:rsidRPr="002C6D5D" w14:paraId="353C039B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AE965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88B5A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6D65C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A5905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5E73E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4E183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2C6D5D" w:rsidRPr="002C6D5D" w14:paraId="6F9201F0" w14:textId="77777777" w:rsidTr="00A84852">
        <w:trPr>
          <w:trHeight w:val="300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20CE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7453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66CD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875D" w14:textId="77777777" w:rsidR="002C6D5D" w:rsidRPr="002C6D5D" w:rsidRDefault="002C6D5D" w:rsidP="002C6D5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B9CD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D519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     6.444,36 € </w:t>
            </w:r>
          </w:p>
        </w:tc>
      </w:tr>
      <w:tr w:rsidR="009A1898" w:rsidRPr="002C6D5D" w14:paraId="38BF9263" w14:textId="77777777" w:rsidTr="00A84852">
        <w:trPr>
          <w:trHeight w:val="300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EB16D" w14:textId="77777777" w:rsidR="009A1898" w:rsidRDefault="009A1898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</w:p>
          <w:p w14:paraId="0C6991B8" w14:textId="77777777" w:rsidR="009A1898" w:rsidRDefault="009A1898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</w:p>
          <w:p w14:paraId="27D9609E" w14:textId="77777777" w:rsidR="009A1898" w:rsidRPr="002C6D5D" w:rsidRDefault="009A1898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C5015" w14:textId="77777777" w:rsidR="009A1898" w:rsidRPr="002C6D5D" w:rsidRDefault="009A1898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928CB" w14:textId="77777777" w:rsidR="009A1898" w:rsidRPr="002C6D5D" w:rsidRDefault="009A1898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ED48D" w14:textId="77777777" w:rsidR="009A1898" w:rsidRPr="002C6D5D" w:rsidRDefault="009A1898" w:rsidP="002C6D5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D1923" w14:textId="77777777" w:rsidR="009A1898" w:rsidRPr="002C6D5D" w:rsidRDefault="009A1898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A2D7C" w14:textId="77777777" w:rsidR="009A1898" w:rsidRPr="002C6D5D" w:rsidRDefault="009A1898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4F613691" w14:textId="77777777" w:rsidR="002C6D5D" w:rsidRDefault="002C6D5D" w:rsidP="00953127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cstheme="minorHAnsi"/>
          <w:bCs/>
        </w:rPr>
      </w:pPr>
    </w:p>
    <w:p w14:paraId="322B4098" w14:textId="77777777" w:rsidR="00A84852" w:rsidRDefault="00A84852">
      <w:pPr>
        <w:spacing w:before="0" w:line="240" w:lineRule="auto"/>
        <w:jc w:val="left"/>
        <w:rPr>
          <w:b/>
          <w:color w:val="365F91"/>
          <w:sz w:val="28"/>
          <w:szCs w:val="28"/>
        </w:rPr>
      </w:pPr>
      <w:bookmarkStart w:id="5" w:name="_Toc475348439"/>
      <w:r>
        <w:br w:type="page"/>
      </w:r>
    </w:p>
    <w:p w14:paraId="5F77458C" w14:textId="3C01F546" w:rsidR="00297FFD" w:rsidRDefault="002C6D5D" w:rsidP="002C6D5D">
      <w:pPr>
        <w:pStyle w:val="Heading2"/>
      </w:pPr>
      <w:r>
        <w:lastRenderedPageBreak/>
        <w:t>Appartment 1</w:t>
      </w:r>
      <w:bookmarkEnd w:id="5"/>
    </w:p>
    <w:p w14:paraId="7DB3E2C6" w14:textId="77777777" w:rsidR="002C6D5D" w:rsidRDefault="002C6D5D" w:rsidP="002C6D5D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rPr>
          <w:rFonts w:asciiTheme="minorHAnsi" w:eastAsiaTheme="majorEastAsia" w:hAnsiTheme="minorHAnsi" w:cstheme="majorBidi"/>
          <w:sz w:val="22"/>
          <w:szCs w:val="22"/>
        </w:rPr>
      </w:pPr>
      <w:r>
        <w:rPr>
          <w:rFonts w:asciiTheme="minorHAnsi" w:eastAsiaTheme="majorEastAsia" w:hAnsiTheme="minorHAnsi" w:cstheme="majorBidi"/>
          <w:sz w:val="22"/>
          <w:szCs w:val="22"/>
        </w:rPr>
        <w:t>Products and services included (one set for appartment):</w:t>
      </w:r>
    </w:p>
    <w:p w14:paraId="790FBABD" w14:textId="77777777" w:rsidR="00297FFD" w:rsidRDefault="00297FFD" w:rsidP="00953127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cstheme="minorHAnsi"/>
          <w:bCs/>
        </w:rPr>
      </w:pPr>
    </w:p>
    <w:tbl>
      <w:tblPr>
        <w:tblW w:w="8520" w:type="dxa"/>
        <w:jc w:val="center"/>
        <w:tblLook w:val="04A0" w:firstRow="1" w:lastRow="0" w:firstColumn="1" w:lastColumn="0" w:noHBand="0" w:noVBand="1"/>
      </w:tblPr>
      <w:tblGrid>
        <w:gridCol w:w="2180"/>
        <w:gridCol w:w="3220"/>
        <w:gridCol w:w="419"/>
        <w:gridCol w:w="700"/>
        <w:gridCol w:w="960"/>
        <w:gridCol w:w="1140"/>
      </w:tblGrid>
      <w:tr w:rsidR="002C6D5D" w:rsidRPr="002C6D5D" w14:paraId="622D1A50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EBC1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3823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5547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7855" w14:textId="77777777" w:rsidR="002C6D5D" w:rsidRPr="002C6D5D" w:rsidRDefault="002C6D5D" w:rsidP="002C6D5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322A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808080"/>
                <w:sz w:val="20"/>
                <w:szCs w:val="20"/>
                <w:lang w:val="en-US" w:eastAsia="en-US"/>
              </w:rPr>
            </w:pPr>
            <w:r w:rsidRPr="002C6D5D">
              <w:rPr>
                <w:color w:val="808080"/>
                <w:sz w:val="20"/>
                <w:szCs w:val="20"/>
                <w:lang w:val="en-US" w:eastAsia="en-US"/>
              </w:rPr>
              <w:t xml:space="preserve"> price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5492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808080"/>
                <w:sz w:val="20"/>
                <w:szCs w:val="20"/>
                <w:lang w:val="en-US" w:eastAsia="en-US"/>
              </w:rPr>
            </w:pPr>
            <w:r w:rsidRPr="002C6D5D">
              <w:rPr>
                <w:color w:val="808080"/>
                <w:sz w:val="20"/>
                <w:szCs w:val="20"/>
                <w:lang w:val="en-US" w:eastAsia="en-US"/>
              </w:rPr>
              <w:t xml:space="preserve"> amount </w:t>
            </w:r>
          </w:p>
        </w:tc>
      </w:tr>
      <w:tr w:rsidR="002C6D5D" w:rsidRPr="002C6D5D" w14:paraId="4B9949F6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4E85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808080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2DE3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5B1F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7F44" w14:textId="77777777" w:rsidR="002C6D5D" w:rsidRPr="002C6D5D" w:rsidRDefault="002C6D5D" w:rsidP="002C6D5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26B9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6AF0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2C6D5D" w:rsidRPr="002C6D5D" w14:paraId="063D4A3C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34DD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HC-IQ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DB99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Home automation controller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6A34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1CC3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56CE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455,00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0151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455,00  </w:t>
            </w:r>
          </w:p>
        </w:tc>
      </w:tr>
      <w:tr w:rsidR="002C6D5D" w:rsidRPr="002C6D5D" w14:paraId="1959DAD0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900C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PS-IQ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1BAB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Power supply 24V100W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139D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331F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F1DF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52,00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C809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52,00  </w:t>
            </w:r>
          </w:p>
        </w:tc>
      </w:tr>
      <w:tr w:rsidR="002C6D5D" w:rsidRPr="002C6D5D" w14:paraId="06B3D6C1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135D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LC-10-IQ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9A4B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Discrete light controller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2256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1714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524D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247,00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2D83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494,00  </w:t>
            </w:r>
          </w:p>
        </w:tc>
      </w:tr>
      <w:tr w:rsidR="002C6D5D" w:rsidRPr="002C6D5D" w14:paraId="51247D0B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6DA0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LD-P4-IQ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5FDA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Light dimmer controller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0809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12F1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80F1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104,00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6BC6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104,00  </w:t>
            </w:r>
          </w:p>
        </w:tc>
      </w:tr>
      <w:tr w:rsidR="002C6D5D" w:rsidRPr="002C6D5D" w14:paraId="716DEB74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0155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LD-V4-IQ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2121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LED dimmer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9D38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49F5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19F7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169,00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EA07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338,00  </w:t>
            </w:r>
          </w:p>
        </w:tc>
      </w:tr>
      <w:tr w:rsidR="002C6D5D" w:rsidRPr="002C6D5D" w14:paraId="4A2C109B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A3F9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LUD12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5168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Light dimmer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0DB4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5CE0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D6D8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80,86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CB4C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80,86  </w:t>
            </w:r>
          </w:p>
        </w:tc>
      </w:tr>
      <w:tr w:rsidR="002C6D5D" w:rsidRPr="002C6D5D" w14:paraId="066C1428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D6AA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BC-5-IQ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EEC2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Blind controller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4865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FBD8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6D4E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247,00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0906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247,00  </w:t>
            </w:r>
          </w:p>
        </w:tc>
      </w:tr>
      <w:tr w:rsidR="002C6D5D" w:rsidRPr="002C6D5D" w14:paraId="4A24BBDB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085C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PM-1-IQ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BCB6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Power meter set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85BB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3B44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5B7F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127,40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EF07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127,40  </w:t>
            </w:r>
          </w:p>
        </w:tc>
      </w:tr>
      <w:tr w:rsidR="002C6D5D" w:rsidRPr="002C6D5D" w14:paraId="616F99A5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9201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CAD-BE-PROT-IQ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1B37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Bus extender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C15B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989F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006E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59,80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2852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59,80  </w:t>
            </w:r>
          </w:p>
        </w:tc>
      </w:tr>
      <w:tr w:rsidR="002C6D5D" w:rsidRPr="002C6D5D" w14:paraId="08DDD312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3034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SC-4T-IQ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E587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Scene controller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2D14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4B95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5B83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161,20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75E5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322,40  </w:t>
            </w:r>
          </w:p>
        </w:tc>
      </w:tr>
      <w:tr w:rsidR="002C6D5D" w:rsidRPr="002C6D5D" w14:paraId="0B1CAF01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1D33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TH-1T-IQ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0830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Room thermostat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1167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487A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42AB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187,20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657F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374,40  </w:t>
            </w:r>
          </w:p>
        </w:tc>
      </w:tr>
      <w:tr w:rsidR="002C6D5D" w:rsidRPr="002C6D5D" w14:paraId="448A0328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621F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FC-1-IQ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3845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HVAC controller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9652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86CE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5D75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169,00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3C6D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338,00  </w:t>
            </w:r>
          </w:p>
        </w:tc>
      </w:tr>
      <w:tr w:rsidR="002C6D5D" w:rsidRPr="002C6D5D" w14:paraId="6927F0AC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DC09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428D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E9AC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4C24" w14:textId="77777777" w:rsidR="002C6D5D" w:rsidRPr="002C6D5D" w:rsidRDefault="002C6D5D" w:rsidP="002C6D5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E70F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E617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0,00  </w:t>
            </w:r>
          </w:p>
        </w:tc>
      </w:tr>
      <w:tr w:rsidR="002C6D5D" w:rsidRPr="002C6D5D" w14:paraId="57E92670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DB0A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CR-W2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DF54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Card reader controller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8B69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F237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153A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130,00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2577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130,00  </w:t>
            </w:r>
          </w:p>
        </w:tc>
      </w:tr>
      <w:tr w:rsidR="002C6D5D" w:rsidRPr="002C6D5D" w14:paraId="5829C758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7938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3LXER11BE013C1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2DB6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RFID reader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8D31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3DC3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14B7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135,20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9723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135,20  </w:t>
            </w:r>
          </w:p>
        </w:tc>
      </w:tr>
      <w:tr w:rsidR="002C6D5D" w:rsidRPr="002C6D5D" w14:paraId="0E69716D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6C8F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RC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91E0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RFID card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15BE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EBEC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84AB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6,50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55FB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13,00  </w:t>
            </w:r>
          </w:p>
        </w:tc>
      </w:tr>
      <w:tr w:rsidR="002C6D5D" w:rsidRPr="002C6D5D" w14:paraId="69803CD4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2402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5085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D875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C7B0" w14:textId="77777777" w:rsidR="002C6D5D" w:rsidRPr="002C6D5D" w:rsidRDefault="002C6D5D" w:rsidP="002C6D5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73D8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F532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0,00  </w:t>
            </w:r>
          </w:p>
        </w:tc>
      </w:tr>
      <w:tr w:rsidR="002C6D5D" w:rsidRPr="002C6D5D" w14:paraId="0E09A5C6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7DA9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IR-580-IQ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A4C5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Indoor PIR motion sensor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F474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ECA4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3C00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62,40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9F79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124,80  </w:t>
            </w:r>
          </w:p>
        </w:tc>
      </w:tr>
      <w:tr w:rsidR="002C6D5D" w:rsidRPr="002C6D5D" w14:paraId="262A2BD3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54FA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S-2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CF91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REED door/window sensor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B1DC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2A00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1D1E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13,00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B695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91,00  </w:t>
            </w:r>
          </w:p>
        </w:tc>
      </w:tr>
      <w:tr w:rsidR="002C6D5D" w:rsidRPr="002C6D5D" w14:paraId="7398089B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123F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D780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1075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32DD" w14:textId="77777777" w:rsidR="002C6D5D" w:rsidRPr="002C6D5D" w:rsidRDefault="002C6D5D" w:rsidP="002C6D5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4ABD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F148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0,00  </w:t>
            </w:r>
          </w:p>
        </w:tc>
      </w:tr>
      <w:tr w:rsidR="002C6D5D" w:rsidRPr="002C6D5D" w14:paraId="617010AD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1E04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LED-ST-RGBW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5518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RGBW LED stripe 24VDC; 19,2W/m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6B29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DDE2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06B6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26,00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4544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104,00  </w:t>
            </w:r>
          </w:p>
        </w:tc>
      </w:tr>
      <w:tr w:rsidR="002C6D5D" w:rsidRPr="002C6D5D" w14:paraId="754162F5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A7EC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LED-ST-W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D1DD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W LED stripe 24VDC; 19,2W/m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EFEA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BBAD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A341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19,50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D26D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78,00  </w:t>
            </w:r>
          </w:p>
        </w:tc>
      </w:tr>
      <w:tr w:rsidR="002C6D5D" w:rsidRPr="002C6D5D" w14:paraId="6F369479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3628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LED-PS-320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7EC3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LED power supply 24V; 320W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DDB3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F438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DA2B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161,20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6495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322,40  </w:t>
            </w:r>
          </w:p>
        </w:tc>
      </w:tr>
      <w:tr w:rsidR="002C6D5D" w:rsidRPr="002C6D5D" w14:paraId="2A33F9F9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D8F9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LED-PS-600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9B68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LED power supply 24V; 600W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9B2D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089B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F46F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292,50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FCCC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0,00  </w:t>
            </w:r>
          </w:p>
        </w:tc>
      </w:tr>
      <w:tr w:rsidR="002C6D5D" w:rsidRPr="002C6D5D" w14:paraId="28E19E36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9376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CCB7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60D2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380B" w14:textId="77777777" w:rsidR="002C6D5D" w:rsidRPr="002C6D5D" w:rsidRDefault="002C6D5D" w:rsidP="002C6D5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0371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F338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0,00  </w:t>
            </w:r>
          </w:p>
        </w:tc>
      </w:tr>
      <w:tr w:rsidR="002C6D5D" w:rsidRPr="002C6D5D" w14:paraId="5491F7BB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42A0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HIQ-COMM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D922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C6D5D">
              <w:rPr>
                <w:color w:val="000000"/>
                <w:sz w:val="20"/>
                <w:szCs w:val="20"/>
                <w:lang w:val="en-US" w:eastAsia="en-US"/>
              </w:rPr>
              <w:t>Commisioning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9B23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4085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E7A3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74,10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3054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1.111,50  </w:t>
            </w:r>
          </w:p>
        </w:tc>
      </w:tr>
      <w:tr w:rsidR="002C6D5D" w:rsidRPr="002C6D5D" w14:paraId="13AB9174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9AC61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6F135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074B8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A7110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051D3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FCB6A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2C6D5D" w:rsidRPr="002C6D5D" w14:paraId="44CB877B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D101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E03E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6BF0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9F9E" w14:textId="77777777" w:rsidR="002C6D5D" w:rsidRPr="002C6D5D" w:rsidRDefault="002C6D5D" w:rsidP="002C6D5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4A89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5750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5.102,76  </w:t>
            </w:r>
          </w:p>
        </w:tc>
      </w:tr>
    </w:tbl>
    <w:p w14:paraId="4F195758" w14:textId="77777777" w:rsidR="002C6D5D" w:rsidRDefault="002C6D5D" w:rsidP="00953127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cstheme="minorHAnsi"/>
          <w:bCs/>
        </w:rPr>
      </w:pPr>
    </w:p>
    <w:p w14:paraId="4F981699" w14:textId="77777777" w:rsidR="00A84852" w:rsidRDefault="00A84852">
      <w:pPr>
        <w:spacing w:before="0" w:line="240" w:lineRule="auto"/>
        <w:jc w:val="left"/>
        <w:rPr>
          <w:b/>
          <w:color w:val="365F91"/>
          <w:sz w:val="28"/>
          <w:szCs w:val="28"/>
        </w:rPr>
      </w:pPr>
      <w:bookmarkStart w:id="6" w:name="_Toc475348440"/>
      <w:r>
        <w:br w:type="page"/>
      </w:r>
    </w:p>
    <w:p w14:paraId="1A38A6C2" w14:textId="4059C99B" w:rsidR="002C6D5D" w:rsidRDefault="002C6D5D" w:rsidP="002C6D5D">
      <w:pPr>
        <w:pStyle w:val="Heading2"/>
      </w:pPr>
      <w:r>
        <w:lastRenderedPageBreak/>
        <w:t>Appartment 2</w:t>
      </w:r>
      <w:bookmarkEnd w:id="6"/>
    </w:p>
    <w:p w14:paraId="0A622783" w14:textId="77777777" w:rsidR="002C6D5D" w:rsidRDefault="002C6D5D" w:rsidP="002C6D5D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rPr>
          <w:rFonts w:asciiTheme="minorHAnsi" w:eastAsiaTheme="majorEastAsia" w:hAnsiTheme="minorHAnsi" w:cstheme="majorBidi"/>
          <w:sz w:val="22"/>
          <w:szCs w:val="22"/>
        </w:rPr>
      </w:pPr>
      <w:r>
        <w:rPr>
          <w:rFonts w:asciiTheme="minorHAnsi" w:eastAsiaTheme="majorEastAsia" w:hAnsiTheme="minorHAnsi" w:cstheme="majorBidi"/>
          <w:sz w:val="22"/>
          <w:szCs w:val="22"/>
        </w:rPr>
        <w:t>Products and services included (one set for appartment):</w:t>
      </w:r>
    </w:p>
    <w:tbl>
      <w:tblPr>
        <w:tblW w:w="8680" w:type="dxa"/>
        <w:jc w:val="center"/>
        <w:tblLook w:val="04A0" w:firstRow="1" w:lastRow="0" w:firstColumn="1" w:lastColumn="0" w:noHBand="0" w:noVBand="1"/>
      </w:tblPr>
      <w:tblGrid>
        <w:gridCol w:w="2180"/>
        <w:gridCol w:w="3220"/>
        <w:gridCol w:w="419"/>
        <w:gridCol w:w="700"/>
        <w:gridCol w:w="960"/>
        <w:gridCol w:w="1300"/>
      </w:tblGrid>
      <w:tr w:rsidR="002C6D5D" w:rsidRPr="002C6D5D" w14:paraId="1DAD684B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878E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50E9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046F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1807" w14:textId="77777777" w:rsidR="002C6D5D" w:rsidRPr="002C6D5D" w:rsidRDefault="002C6D5D" w:rsidP="002C6D5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8821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808080"/>
                <w:sz w:val="20"/>
                <w:szCs w:val="20"/>
                <w:lang w:val="en-US" w:eastAsia="en-US"/>
              </w:rPr>
            </w:pPr>
            <w:r w:rsidRPr="002C6D5D">
              <w:rPr>
                <w:color w:val="808080"/>
                <w:sz w:val="20"/>
                <w:szCs w:val="20"/>
                <w:lang w:val="en-US" w:eastAsia="en-US"/>
              </w:rPr>
              <w:t>price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2DB0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808080"/>
                <w:sz w:val="20"/>
                <w:szCs w:val="20"/>
                <w:lang w:val="en-US" w:eastAsia="en-US"/>
              </w:rPr>
            </w:pPr>
            <w:r w:rsidRPr="002C6D5D">
              <w:rPr>
                <w:color w:val="808080"/>
                <w:sz w:val="20"/>
                <w:szCs w:val="20"/>
                <w:lang w:val="en-US" w:eastAsia="en-US"/>
              </w:rPr>
              <w:t>amount</w:t>
            </w:r>
          </w:p>
        </w:tc>
      </w:tr>
      <w:tr w:rsidR="002C6D5D" w:rsidRPr="002C6D5D" w14:paraId="5F8CF188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D74B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808080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2E1C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EE86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3204" w14:textId="77777777" w:rsidR="002C6D5D" w:rsidRPr="002C6D5D" w:rsidRDefault="002C6D5D" w:rsidP="002C6D5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AB27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DFFE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2C6D5D" w:rsidRPr="002C6D5D" w14:paraId="2DC86E40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DB94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HC-IQ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8931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Home automation controller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0121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3125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3056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455,00 €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0931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455,00 €</w:t>
            </w:r>
          </w:p>
        </w:tc>
      </w:tr>
      <w:tr w:rsidR="002C6D5D" w:rsidRPr="002C6D5D" w14:paraId="3DC3B4D8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51BB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PS-IQ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73E3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Power supply 24V100W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962B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CD22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5F35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52,00 €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1D2B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52,00 €</w:t>
            </w:r>
          </w:p>
        </w:tc>
      </w:tr>
      <w:tr w:rsidR="002C6D5D" w:rsidRPr="002C6D5D" w14:paraId="0F72832A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8C6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LC-10-IQ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CE12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Discrete light controller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86F2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B5E0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228D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247,00 €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3C56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494,00 €</w:t>
            </w:r>
          </w:p>
        </w:tc>
      </w:tr>
      <w:tr w:rsidR="002C6D5D" w:rsidRPr="002C6D5D" w14:paraId="344F6A26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A685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LD-P4-IQ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0200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Light dimmer controller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90FF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35B0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A3D6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104,00 €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2F2C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104,00 €</w:t>
            </w:r>
          </w:p>
        </w:tc>
      </w:tr>
      <w:tr w:rsidR="002C6D5D" w:rsidRPr="002C6D5D" w14:paraId="0126B718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125D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LD-V4-IQ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5C76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LED dimmer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2389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2498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D5A6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169,00 €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39DD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338,00 €</w:t>
            </w:r>
          </w:p>
        </w:tc>
      </w:tr>
      <w:tr w:rsidR="002C6D5D" w:rsidRPr="002C6D5D" w14:paraId="75153926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C519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LUD12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1E75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Light dimmer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53A7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361D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C789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80,86 €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93CF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80,86 €</w:t>
            </w:r>
          </w:p>
        </w:tc>
      </w:tr>
      <w:tr w:rsidR="002C6D5D" w:rsidRPr="002C6D5D" w14:paraId="46905944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558C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BC-5-IQ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C7AE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Blind controller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46A9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A32D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D0C2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247,00 €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9365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247,00 €</w:t>
            </w:r>
          </w:p>
        </w:tc>
      </w:tr>
      <w:tr w:rsidR="002C6D5D" w:rsidRPr="002C6D5D" w14:paraId="131BC51A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5BCC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PM-1-IQ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6FA2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Power meter set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817B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072D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2BBB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127,40 €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6B5E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127,40 €</w:t>
            </w:r>
          </w:p>
        </w:tc>
      </w:tr>
      <w:tr w:rsidR="002C6D5D" w:rsidRPr="002C6D5D" w14:paraId="4F83114F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22A8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CAD-BE-PROT-IQ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40F3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Bus extender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93C7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098B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E195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59,80 €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BA90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59,80 €</w:t>
            </w:r>
          </w:p>
        </w:tc>
      </w:tr>
      <w:tr w:rsidR="002C6D5D" w:rsidRPr="002C6D5D" w14:paraId="54D4A7AD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EC39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SC-4T-IQ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2F74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Scene controller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72F3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86DA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4A56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161,20 €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A9E0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322,40 €</w:t>
            </w:r>
          </w:p>
        </w:tc>
      </w:tr>
      <w:tr w:rsidR="002C6D5D" w:rsidRPr="002C6D5D" w14:paraId="3798859D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859D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TH-1T-IQ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DC35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Room thermostat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C6F9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4A0C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977C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187,20 €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43D1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374,40 €</w:t>
            </w:r>
          </w:p>
        </w:tc>
      </w:tr>
      <w:tr w:rsidR="002C6D5D" w:rsidRPr="002C6D5D" w14:paraId="6AC4C5CD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A5F5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FC-1-IQ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A49C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HVAC controller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D136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C49A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4CCC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169,00 €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E388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338,00 €</w:t>
            </w:r>
          </w:p>
        </w:tc>
      </w:tr>
      <w:tr w:rsidR="002C6D5D" w:rsidRPr="002C6D5D" w14:paraId="54F5CD69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2ACF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F8E1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939F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2A54" w14:textId="77777777" w:rsidR="002C6D5D" w:rsidRPr="002C6D5D" w:rsidRDefault="002C6D5D" w:rsidP="002C6D5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C41D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0,00 €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6015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0,00 €</w:t>
            </w:r>
          </w:p>
        </w:tc>
      </w:tr>
      <w:tr w:rsidR="002C6D5D" w:rsidRPr="002C6D5D" w14:paraId="7C4FBFC7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0F6E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CR-W2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EA71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Card reader controller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D814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47BE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FAA5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130,00 €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75BE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130,00 €</w:t>
            </w:r>
          </w:p>
        </w:tc>
      </w:tr>
      <w:tr w:rsidR="002C6D5D" w:rsidRPr="002C6D5D" w14:paraId="7EC14007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399E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3LXER11BE013C1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33D8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RFID reader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D051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8E04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FA14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135,20 €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CE2D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135,20 €</w:t>
            </w:r>
          </w:p>
        </w:tc>
      </w:tr>
      <w:tr w:rsidR="002C6D5D" w:rsidRPr="002C6D5D" w14:paraId="327C14EE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48C6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RC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B40F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RFID card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A561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2C84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9939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6,50 €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EE4E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13,00 €</w:t>
            </w:r>
          </w:p>
        </w:tc>
      </w:tr>
      <w:tr w:rsidR="002C6D5D" w:rsidRPr="002C6D5D" w14:paraId="45A02FCC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CC32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7CEB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2CA6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97A6" w14:textId="77777777" w:rsidR="002C6D5D" w:rsidRPr="002C6D5D" w:rsidRDefault="002C6D5D" w:rsidP="002C6D5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8FC1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0,00 €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876C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0,00 €</w:t>
            </w:r>
          </w:p>
        </w:tc>
      </w:tr>
      <w:tr w:rsidR="002C6D5D" w:rsidRPr="002C6D5D" w14:paraId="02805DAC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7ECD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IR-580-IQ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4235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Indoor PIR motion sensor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CCE2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EDF1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095A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62,40 €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6A28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249,60 €</w:t>
            </w:r>
          </w:p>
        </w:tc>
      </w:tr>
      <w:tr w:rsidR="002C6D5D" w:rsidRPr="002C6D5D" w14:paraId="6A6EE718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3A7F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S-2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D7A8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REED door/window sensor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1762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CBCA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DF46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13,00 €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4091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104,00 €</w:t>
            </w:r>
          </w:p>
        </w:tc>
      </w:tr>
      <w:tr w:rsidR="002C6D5D" w:rsidRPr="002C6D5D" w14:paraId="60E09D51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7DA1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5145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9E5A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DE2D" w14:textId="77777777" w:rsidR="002C6D5D" w:rsidRPr="002C6D5D" w:rsidRDefault="002C6D5D" w:rsidP="002C6D5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4B5F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0,00 €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7259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0,00 €</w:t>
            </w:r>
          </w:p>
        </w:tc>
      </w:tr>
      <w:tr w:rsidR="002C6D5D" w:rsidRPr="002C6D5D" w14:paraId="0E82C5CA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163A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LED-ST-RGBW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74D4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RGBW LED stripe 24VDC; 19,2W/m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6F9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361F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F9CF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26,00 €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5D07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104,00 €</w:t>
            </w:r>
          </w:p>
        </w:tc>
      </w:tr>
      <w:tr w:rsidR="002C6D5D" w:rsidRPr="002C6D5D" w14:paraId="634046E9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8DC1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LED-ST-W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07DE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W LED stripe 24VDC; 19,2W/m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B8ED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1771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1E7E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19,50 €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BCD0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78,00 €</w:t>
            </w:r>
          </w:p>
        </w:tc>
      </w:tr>
      <w:tr w:rsidR="002C6D5D" w:rsidRPr="002C6D5D" w14:paraId="7D48D25C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4032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LED-PS-320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990E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LED power supply 24V; 320W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6E3A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6D20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5E75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161,20 €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95D5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322,40 €</w:t>
            </w:r>
          </w:p>
        </w:tc>
      </w:tr>
      <w:tr w:rsidR="002C6D5D" w:rsidRPr="002C6D5D" w14:paraId="4FC65186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0649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LED-PS-600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09E4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LED power supply 24V; 600W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54E8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2364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AEBD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292,50 €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426D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0,00 €</w:t>
            </w:r>
          </w:p>
        </w:tc>
      </w:tr>
      <w:tr w:rsidR="002C6D5D" w:rsidRPr="002C6D5D" w14:paraId="07E705C4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5A53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D10E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FB0C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E9F4" w14:textId="77777777" w:rsidR="002C6D5D" w:rsidRPr="002C6D5D" w:rsidRDefault="002C6D5D" w:rsidP="002C6D5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1361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0,00 €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2CA2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0,00 €</w:t>
            </w:r>
          </w:p>
        </w:tc>
      </w:tr>
      <w:tr w:rsidR="002C6D5D" w:rsidRPr="002C6D5D" w14:paraId="4A837475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EB8C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HIQ-COMM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2E4E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C6D5D">
              <w:rPr>
                <w:color w:val="000000"/>
                <w:sz w:val="20"/>
                <w:szCs w:val="20"/>
                <w:lang w:val="en-US" w:eastAsia="en-US"/>
              </w:rPr>
              <w:t>Commisioning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3504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834A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877F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74,10 €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F645" w14:textId="77777777" w:rsidR="002C6D5D" w:rsidRPr="002C6D5D" w:rsidRDefault="002C6D5D" w:rsidP="002C6D5D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1.111,50 €</w:t>
            </w:r>
          </w:p>
        </w:tc>
      </w:tr>
      <w:tr w:rsidR="002C6D5D" w:rsidRPr="002C6D5D" w14:paraId="2B370C95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7799B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105A1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1AE8E" w14:textId="77777777" w:rsidR="002C6D5D" w:rsidRPr="002C6D5D" w:rsidRDefault="002C6D5D" w:rsidP="002C6D5D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258D9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75FD0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38661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2C6D5D" w:rsidRPr="002C6D5D" w14:paraId="10AE102F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85B2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E823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64E6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B1C3" w14:textId="77777777" w:rsidR="002C6D5D" w:rsidRPr="002C6D5D" w:rsidRDefault="002C6D5D" w:rsidP="002C6D5D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3006" w14:textId="77777777" w:rsidR="002C6D5D" w:rsidRPr="002C6D5D" w:rsidRDefault="002C6D5D" w:rsidP="002C6D5D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3A23" w14:textId="77777777" w:rsidR="002C6D5D" w:rsidRPr="002C6D5D" w:rsidRDefault="002C6D5D" w:rsidP="002C6D5D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2C6D5D">
              <w:rPr>
                <w:color w:val="000000"/>
                <w:sz w:val="20"/>
                <w:szCs w:val="20"/>
                <w:lang w:val="en-US" w:eastAsia="en-US"/>
              </w:rPr>
              <w:t xml:space="preserve">     5.240,56 € </w:t>
            </w:r>
          </w:p>
        </w:tc>
      </w:tr>
    </w:tbl>
    <w:p w14:paraId="00AF88C9" w14:textId="77777777" w:rsidR="00297FFD" w:rsidRDefault="00297FFD" w:rsidP="00953127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cstheme="minorHAnsi"/>
          <w:bCs/>
        </w:rPr>
      </w:pPr>
    </w:p>
    <w:p w14:paraId="7AD1496D" w14:textId="77777777" w:rsidR="00A84852" w:rsidRDefault="00A84852">
      <w:pPr>
        <w:spacing w:before="0" w:line="240" w:lineRule="auto"/>
        <w:jc w:val="left"/>
        <w:rPr>
          <w:b/>
          <w:color w:val="365F91"/>
          <w:sz w:val="28"/>
          <w:szCs w:val="28"/>
        </w:rPr>
      </w:pPr>
      <w:bookmarkStart w:id="7" w:name="_Toc475348441"/>
      <w:r>
        <w:br w:type="page"/>
      </w:r>
    </w:p>
    <w:p w14:paraId="691F32DA" w14:textId="18A7DCE0" w:rsidR="002C6D5D" w:rsidRDefault="002C6D5D" w:rsidP="002C6D5D">
      <w:pPr>
        <w:pStyle w:val="Heading2"/>
      </w:pPr>
      <w:r>
        <w:lastRenderedPageBreak/>
        <w:t>Common areas</w:t>
      </w:r>
      <w:bookmarkEnd w:id="7"/>
    </w:p>
    <w:p w14:paraId="6CEEB900" w14:textId="77777777" w:rsidR="002C6D5D" w:rsidRPr="002D0319" w:rsidRDefault="000B21F6" w:rsidP="00953127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cstheme="minorHAnsi"/>
          <w:bCs/>
          <w:sz w:val="22"/>
          <w:szCs w:val="22"/>
        </w:rPr>
      </w:pPr>
      <w:r w:rsidRPr="002D0319">
        <w:rPr>
          <w:rFonts w:cstheme="minorHAnsi"/>
          <w:bCs/>
          <w:sz w:val="22"/>
          <w:szCs w:val="22"/>
        </w:rPr>
        <w:t xml:space="preserve">In common areas we have included control of lights, 4 temperature zones and 4 access control points. SCADA workstation for centralized control with setup for temperature zones schedules and access control permissions.  </w:t>
      </w:r>
    </w:p>
    <w:tbl>
      <w:tblPr>
        <w:tblW w:w="9021" w:type="dxa"/>
        <w:jc w:val="center"/>
        <w:tblLook w:val="04A0" w:firstRow="1" w:lastRow="0" w:firstColumn="1" w:lastColumn="0" w:noHBand="0" w:noVBand="1"/>
      </w:tblPr>
      <w:tblGrid>
        <w:gridCol w:w="2180"/>
        <w:gridCol w:w="3040"/>
        <w:gridCol w:w="521"/>
        <w:gridCol w:w="700"/>
        <w:gridCol w:w="1140"/>
        <w:gridCol w:w="1440"/>
      </w:tblGrid>
      <w:tr w:rsidR="000B21F6" w:rsidRPr="000B21F6" w14:paraId="7593FE8C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1835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6F9D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A304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A725" w14:textId="77777777" w:rsidR="000B21F6" w:rsidRPr="000B21F6" w:rsidRDefault="000B21F6" w:rsidP="000B21F6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1659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808080"/>
                <w:sz w:val="20"/>
                <w:szCs w:val="20"/>
                <w:lang w:val="en-US" w:eastAsia="en-US"/>
              </w:rPr>
            </w:pPr>
            <w:r w:rsidRPr="000B21F6">
              <w:rPr>
                <w:color w:val="808080"/>
                <w:sz w:val="20"/>
                <w:szCs w:val="20"/>
                <w:lang w:val="en-US" w:eastAsia="en-US"/>
              </w:rPr>
              <w:t xml:space="preserve"> price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415B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808080"/>
                <w:sz w:val="20"/>
                <w:szCs w:val="20"/>
                <w:lang w:val="en-US" w:eastAsia="en-US"/>
              </w:rPr>
            </w:pPr>
            <w:r w:rsidRPr="000B21F6">
              <w:rPr>
                <w:color w:val="80808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21F6">
              <w:rPr>
                <w:color w:val="808080"/>
                <w:sz w:val="20"/>
                <w:szCs w:val="20"/>
                <w:lang w:val="en-US" w:eastAsia="en-US"/>
              </w:rPr>
              <w:t>ammount</w:t>
            </w:r>
            <w:proofErr w:type="spellEnd"/>
            <w:r w:rsidRPr="000B21F6">
              <w:rPr>
                <w:color w:val="80808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B21F6" w:rsidRPr="000B21F6" w14:paraId="3F26BCFD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2D6E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808080"/>
                <w:sz w:val="20"/>
                <w:szCs w:val="20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B672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F2F4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55AD" w14:textId="77777777" w:rsidR="000B21F6" w:rsidRPr="000B21F6" w:rsidRDefault="000B21F6" w:rsidP="000B21F6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C249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4ED9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0B21F6" w:rsidRPr="000B21F6" w14:paraId="6AF65E2E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0DCD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HC-IQ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4DC8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Home automation controller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E978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6528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6ABA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455,00 €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2815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1.820,00 €</w:t>
            </w:r>
          </w:p>
        </w:tc>
      </w:tr>
      <w:tr w:rsidR="000B21F6" w:rsidRPr="000B21F6" w14:paraId="6BDC5DE5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FF88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PS-IQ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AF57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Power supply 24V100W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7984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9FCA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ABE7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52,00 €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7423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208,00 €</w:t>
            </w:r>
          </w:p>
        </w:tc>
      </w:tr>
      <w:tr w:rsidR="000B21F6" w:rsidRPr="000B21F6" w14:paraId="4997D5A5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0BB6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LC-10-IQ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FFC9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Discrete light controller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A47A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B75B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1280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247,00 €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7651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988,00 €</w:t>
            </w:r>
          </w:p>
        </w:tc>
      </w:tr>
      <w:tr w:rsidR="000B21F6" w:rsidRPr="000B21F6" w14:paraId="48777CC0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FB13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LD-P4-IQ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E377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Light dimmer controller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24B8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948A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48FA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104,00 €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664D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0,00 €</w:t>
            </w:r>
          </w:p>
        </w:tc>
      </w:tr>
      <w:tr w:rsidR="000B21F6" w:rsidRPr="000B21F6" w14:paraId="30841E75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B75B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LD-V4-IQ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DD39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LED dimmer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B245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BD62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3AE9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169,00 €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C792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676,00 €</w:t>
            </w:r>
          </w:p>
        </w:tc>
      </w:tr>
      <w:tr w:rsidR="000B21F6" w:rsidRPr="000B21F6" w14:paraId="382AA6A4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2FFD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LUD12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F3AB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Light dimmer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E381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936C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5B9F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80,86 €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9DE1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0,00 €</w:t>
            </w:r>
          </w:p>
        </w:tc>
      </w:tr>
      <w:tr w:rsidR="000B21F6" w:rsidRPr="000B21F6" w14:paraId="514A985E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BC9D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BC-5-IQ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C779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Blind controller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5123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8002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B3D4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247,00 €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A375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0,00 €</w:t>
            </w:r>
          </w:p>
        </w:tc>
      </w:tr>
      <w:tr w:rsidR="000B21F6" w:rsidRPr="000B21F6" w14:paraId="7E95219F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3853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 xml:space="preserve">PM-1-IQ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8A64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Power meter set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E7B0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F7BF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25B0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127,40 €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BFD5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127,40 €</w:t>
            </w:r>
          </w:p>
        </w:tc>
      </w:tr>
      <w:tr w:rsidR="000B21F6" w:rsidRPr="000B21F6" w14:paraId="09482058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C966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CAD-BE-PROT-IQ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129E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Bus extender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F297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77B9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F190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59,80 €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F6CD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59,80 €</w:t>
            </w:r>
          </w:p>
        </w:tc>
      </w:tr>
      <w:tr w:rsidR="000B21F6" w:rsidRPr="000B21F6" w14:paraId="3A426F8D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8BD6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SC-4T-IQ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6F9A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Scene controller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3F23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F389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B619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161,20 €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A324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644,80 €</w:t>
            </w:r>
          </w:p>
        </w:tc>
      </w:tr>
      <w:tr w:rsidR="000B21F6" w:rsidRPr="000B21F6" w14:paraId="53856C84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350A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TH-1T-IQ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78AF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Room thermostat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7FF5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9E30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7C84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187,20 €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C613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748,80 €</w:t>
            </w:r>
          </w:p>
        </w:tc>
      </w:tr>
      <w:tr w:rsidR="000B21F6" w:rsidRPr="000B21F6" w14:paraId="631F7FCA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E4D6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FC-1-IQ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BA42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HVAC controller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71FC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9BB3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02FC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169,00 €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5909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676,00 €</w:t>
            </w:r>
          </w:p>
        </w:tc>
      </w:tr>
      <w:tr w:rsidR="000B21F6" w:rsidRPr="000B21F6" w14:paraId="34BB013D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5A33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2CFF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FDA3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4F9A" w14:textId="77777777" w:rsidR="000B21F6" w:rsidRPr="000B21F6" w:rsidRDefault="000B21F6" w:rsidP="000B21F6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8451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C1D6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B21F6" w:rsidRPr="000B21F6" w14:paraId="57064AA5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5A7B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CR-W2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C193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Card reader controller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1AA4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D155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75DA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130,00 €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3371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520,00 €</w:t>
            </w:r>
          </w:p>
        </w:tc>
      </w:tr>
      <w:tr w:rsidR="000B21F6" w:rsidRPr="000B21F6" w14:paraId="5FD2CE91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788E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3LXER11BE013C1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A68B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RFID reader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FCDD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6002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0FA1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135,20 €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8AB3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540,80 €</w:t>
            </w:r>
          </w:p>
        </w:tc>
      </w:tr>
      <w:tr w:rsidR="000B21F6" w:rsidRPr="000B21F6" w14:paraId="14D2F3ED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6CD7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RC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379E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RFID card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7520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2677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74E7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6,50 €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9B4F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650,00 €</w:t>
            </w:r>
          </w:p>
        </w:tc>
      </w:tr>
      <w:tr w:rsidR="000B21F6" w:rsidRPr="000B21F6" w14:paraId="25DEB563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96D9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F52D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7A05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CDE9" w14:textId="77777777" w:rsidR="000B21F6" w:rsidRPr="000B21F6" w:rsidRDefault="000B21F6" w:rsidP="000B21F6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310B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652F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B21F6" w:rsidRPr="000B21F6" w14:paraId="40CE3AAC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4D5C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IR-580-IQ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BDAE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 xml:space="preserve">Indoor PIR motion sensor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8E68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0F97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C53B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62,40 €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5D2D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499,20 €</w:t>
            </w:r>
          </w:p>
        </w:tc>
      </w:tr>
      <w:tr w:rsidR="000B21F6" w:rsidRPr="000B21F6" w14:paraId="6D62CF54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C295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S-2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AFC3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REED door/window sensor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9952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8B3A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D888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13,00 €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B68B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104,00 €</w:t>
            </w:r>
          </w:p>
        </w:tc>
      </w:tr>
      <w:tr w:rsidR="000B21F6" w:rsidRPr="000B21F6" w14:paraId="3E3B06B9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CBBF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062D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B123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4C71" w14:textId="77777777" w:rsidR="000B21F6" w:rsidRPr="000B21F6" w:rsidRDefault="000B21F6" w:rsidP="000B21F6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799C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1CB4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B21F6" w:rsidRPr="000B21F6" w14:paraId="12CAB614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BF2B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LED-ST-RGBW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DE43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RGBW LED stripe 24VDC; 19,2W/m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A41B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6BA3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1F28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26,00 €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44A7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1.300,00 €</w:t>
            </w:r>
          </w:p>
        </w:tc>
      </w:tr>
      <w:tr w:rsidR="000B21F6" w:rsidRPr="000B21F6" w14:paraId="56D1179E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D6F7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LED-ST-W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6FF5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W LED stripe 24VDC; 19,2W/m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0CFB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C025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FF71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19,50 €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6E23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0,00 €</w:t>
            </w:r>
          </w:p>
        </w:tc>
      </w:tr>
      <w:tr w:rsidR="000B21F6" w:rsidRPr="000B21F6" w14:paraId="7BFCECE5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FF9C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LED-PS-320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DD24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LED power supply 24V; 320W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5CE9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1E47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5624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161,20 €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A6CD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B21F6" w:rsidRPr="000B21F6" w14:paraId="59FD533F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1902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LED-PS-600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3978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LED power supply 24V; 600W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7EF9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C9CA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E7C2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292,50 €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B8BF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1.462,50 €</w:t>
            </w:r>
          </w:p>
        </w:tc>
      </w:tr>
      <w:tr w:rsidR="000B21F6" w:rsidRPr="000B21F6" w14:paraId="3972D9F5" w14:textId="77777777" w:rsidTr="00A84852">
        <w:trPr>
          <w:trHeight w:val="27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8C40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5076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9736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AC03" w14:textId="77777777" w:rsidR="000B21F6" w:rsidRPr="000B21F6" w:rsidRDefault="000B21F6" w:rsidP="000B21F6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CE2C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5B28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B21F6" w:rsidRPr="000B21F6" w14:paraId="704D8FF6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7056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SCADA STATION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4F09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 xml:space="preserve">SC-1 with access control </w:t>
            </w:r>
            <w:proofErr w:type="spellStart"/>
            <w:r w:rsidRPr="000B21F6">
              <w:rPr>
                <w:color w:val="000000"/>
                <w:sz w:val="20"/>
                <w:szCs w:val="20"/>
                <w:lang w:val="en-US" w:eastAsia="en-US"/>
              </w:rPr>
              <w:t>statiom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E42A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D535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23B4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1.950,00 €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74DF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1.950,00 €</w:t>
            </w:r>
          </w:p>
        </w:tc>
      </w:tr>
      <w:tr w:rsidR="000B21F6" w:rsidRPr="000B21F6" w14:paraId="042BF3A3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C16F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SCADA license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9CEA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software and SW license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6B76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7F62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BF05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5.850,00 €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1CA7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5.850,00 €</w:t>
            </w:r>
          </w:p>
        </w:tc>
      </w:tr>
      <w:tr w:rsidR="000B21F6" w:rsidRPr="000B21F6" w14:paraId="3E6B306D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53D7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SCADA customization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1C3C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settings and application SW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2324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0F8B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1DE3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74,10 €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77DC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4.446,00 €</w:t>
            </w:r>
          </w:p>
        </w:tc>
      </w:tr>
      <w:tr w:rsidR="000B21F6" w:rsidRPr="000B21F6" w14:paraId="2A62ADF5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A907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4CCE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5DD0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F2BE" w14:textId="77777777" w:rsidR="000B21F6" w:rsidRPr="000B21F6" w:rsidRDefault="000B21F6" w:rsidP="000B21F6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385F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43B7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0B21F6" w:rsidRPr="000B21F6" w14:paraId="252B5810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47C1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DESIGN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6FFD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connection drawings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B38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8090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D727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74,10 €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A78B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2.964,00 €</w:t>
            </w:r>
          </w:p>
        </w:tc>
      </w:tr>
      <w:tr w:rsidR="000B21F6" w:rsidRPr="000B21F6" w14:paraId="3C058FC5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2C1E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2742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D6D5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8AA2" w14:textId="77777777" w:rsidR="000B21F6" w:rsidRPr="000B21F6" w:rsidRDefault="000B21F6" w:rsidP="000B21F6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6036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DF05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0B21F6" w:rsidRPr="000B21F6" w14:paraId="4F35B06A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40F3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HIQ-COMM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6F96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0B21F6">
              <w:rPr>
                <w:color w:val="000000"/>
                <w:sz w:val="20"/>
                <w:szCs w:val="20"/>
                <w:lang w:val="en-US" w:eastAsia="en-US"/>
              </w:rPr>
              <w:t>Commisioning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A802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1864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68A2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74,10 €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BA16" w14:textId="77777777" w:rsidR="000B21F6" w:rsidRPr="000B21F6" w:rsidRDefault="000B21F6" w:rsidP="000B21F6">
            <w:pPr>
              <w:spacing w:before="0" w:line="240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5.928,00 €</w:t>
            </w:r>
          </w:p>
        </w:tc>
      </w:tr>
      <w:tr w:rsidR="000B21F6" w:rsidRPr="000B21F6" w14:paraId="6D831D7D" w14:textId="77777777" w:rsidTr="00A84852">
        <w:trPr>
          <w:trHeight w:val="288"/>
          <w:jc w:val="center"/>
        </w:trPr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DA4DA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A30EF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436B0" w14:textId="77777777" w:rsidR="000B21F6" w:rsidRPr="000B21F6" w:rsidRDefault="000B21F6" w:rsidP="000B21F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2CD10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1B176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1BCC2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0B21F6" w:rsidRPr="000B21F6" w14:paraId="7DA8F893" w14:textId="77777777" w:rsidTr="00A84852">
        <w:trPr>
          <w:trHeight w:val="300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3B65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7C9E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7498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B1BA" w14:textId="77777777" w:rsidR="000B21F6" w:rsidRPr="000B21F6" w:rsidRDefault="000B21F6" w:rsidP="000B21F6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037D" w14:textId="77777777" w:rsidR="000B21F6" w:rsidRPr="000B21F6" w:rsidRDefault="000B21F6" w:rsidP="000B21F6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A0DD" w14:textId="77777777" w:rsidR="000B21F6" w:rsidRPr="000B21F6" w:rsidRDefault="000B21F6" w:rsidP="000B21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21F6">
              <w:rPr>
                <w:color w:val="000000"/>
                <w:sz w:val="20"/>
                <w:szCs w:val="20"/>
                <w:lang w:val="en-US" w:eastAsia="en-US"/>
              </w:rPr>
              <w:t xml:space="preserve">      32.163,30 € </w:t>
            </w:r>
          </w:p>
        </w:tc>
      </w:tr>
    </w:tbl>
    <w:p w14:paraId="56552BBE" w14:textId="77777777" w:rsidR="000B21F6" w:rsidRDefault="000B21F6" w:rsidP="00953127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cstheme="minorHAnsi"/>
          <w:bCs/>
        </w:rPr>
      </w:pPr>
    </w:p>
    <w:p w14:paraId="1C7BFA1B" w14:textId="77777777" w:rsidR="000B21F6" w:rsidRDefault="000B21F6" w:rsidP="00953127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cstheme="minorHAnsi"/>
          <w:bCs/>
        </w:rPr>
      </w:pPr>
    </w:p>
    <w:p w14:paraId="5B36AEBB" w14:textId="77777777" w:rsidR="00297FFD" w:rsidRDefault="002D0319" w:rsidP="00953127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cstheme="minorHAnsi"/>
          <w:bCs/>
          <w:sz w:val="22"/>
          <w:szCs w:val="22"/>
        </w:rPr>
      </w:pPr>
      <w:r w:rsidRPr="002D0319">
        <w:rPr>
          <w:rFonts w:cstheme="minorHAnsi"/>
          <w:bCs/>
          <w:sz w:val="22"/>
          <w:szCs w:val="22"/>
        </w:rPr>
        <w:t xml:space="preserve">Above prices include </w:t>
      </w:r>
      <w:r>
        <w:rPr>
          <w:rFonts w:cstheme="minorHAnsi"/>
          <w:bCs/>
          <w:sz w:val="22"/>
          <w:szCs w:val="22"/>
        </w:rPr>
        <w:t>all specifi</w:t>
      </w:r>
      <w:r w:rsidR="005802FA">
        <w:rPr>
          <w:rFonts w:cstheme="minorHAnsi"/>
          <w:bCs/>
          <w:sz w:val="22"/>
          <w:szCs w:val="22"/>
        </w:rPr>
        <w:t>ed material and services. Client</w:t>
      </w:r>
      <w:r>
        <w:rPr>
          <w:rFonts w:cstheme="minorHAnsi"/>
          <w:bCs/>
          <w:sz w:val="22"/>
          <w:szCs w:val="22"/>
        </w:rPr>
        <w:t xml:space="preserve"> is responsible for installation. Signed IQ (installation qualification) document is required to start comissioning.</w:t>
      </w:r>
    </w:p>
    <w:p w14:paraId="5BDA1C5D" w14:textId="77777777" w:rsidR="002D0319" w:rsidRDefault="002D0319" w:rsidP="00953127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cstheme="minorHAnsi"/>
          <w:bCs/>
          <w:sz w:val="22"/>
          <w:szCs w:val="22"/>
        </w:rPr>
      </w:pPr>
    </w:p>
    <w:p w14:paraId="597F1338" w14:textId="77777777" w:rsidR="00A76C66" w:rsidRDefault="00A76C66" w:rsidP="00953127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lastRenderedPageBreak/>
        <w:t>Prices for additional material: as per price list and above quotation.</w:t>
      </w:r>
    </w:p>
    <w:p w14:paraId="7B1139B6" w14:textId="77777777" w:rsidR="00A76C66" w:rsidRDefault="00A76C66" w:rsidP="00953127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cstheme="minorHAnsi"/>
          <w:bCs/>
          <w:sz w:val="22"/>
          <w:szCs w:val="22"/>
        </w:rPr>
      </w:pPr>
    </w:p>
    <w:p w14:paraId="5EDFEA4F" w14:textId="77777777" w:rsidR="002D0319" w:rsidRDefault="002D0319" w:rsidP="00953127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Prices for additional work: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442"/>
        <w:gridCol w:w="4216"/>
        <w:gridCol w:w="1559"/>
        <w:gridCol w:w="1554"/>
      </w:tblGrid>
      <w:tr w:rsidR="002D0319" w:rsidRPr="005802FA" w14:paraId="20568429" w14:textId="77777777" w:rsidTr="00580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4F2CC7D1" w14:textId="77777777" w:rsidR="002D0319" w:rsidRPr="005802FA" w:rsidRDefault="002D0319" w:rsidP="00953127">
            <w:pPr>
              <w:tabs>
                <w:tab w:val="left" w:pos="1303"/>
                <w:tab w:val="left" w:pos="2607"/>
                <w:tab w:val="left" w:pos="3912"/>
                <w:tab w:val="left" w:pos="5217"/>
                <w:tab w:val="left" w:pos="6522"/>
                <w:tab w:val="left" w:pos="7825"/>
                <w:tab w:val="left" w:pos="9130"/>
                <w:tab w:val="left" w:pos="10435"/>
              </w:tabs>
              <w:spacing w:before="0"/>
              <w:rPr>
                <w:rFonts w:cstheme="minorHAnsi"/>
                <w:bCs w:val="0"/>
                <w:sz w:val="18"/>
                <w:szCs w:val="18"/>
              </w:rPr>
            </w:pPr>
            <w:r w:rsidRPr="005802FA">
              <w:rPr>
                <w:rFonts w:cstheme="minorHAnsi"/>
                <w:bCs w:val="0"/>
                <w:sz w:val="18"/>
                <w:szCs w:val="18"/>
              </w:rPr>
              <w:t>work</w:t>
            </w:r>
          </w:p>
        </w:tc>
        <w:tc>
          <w:tcPr>
            <w:tcW w:w="4216" w:type="dxa"/>
          </w:tcPr>
          <w:p w14:paraId="03FA8515" w14:textId="77777777" w:rsidR="002D0319" w:rsidRPr="005802FA" w:rsidRDefault="002D0319" w:rsidP="00953127">
            <w:pPr>
              <w:tabs>
                <w:tab w:val="left" w:pos="1303"/>
                <w:tab w:val="left" w:pos="2607"/>
                <w:tab w:val="left" w:pos="3912"/>
                <w:tab w:val="left" w:pos="5217"/>
                <w:tab w:val="left" w:pos="6522"/>
                <w:tab w:val="left" w:pos="7825"/>
                <w:tab w:val="left" w:pos="9130"/>
                <w:tab w:val="left" w:pos="10435"/>
              </w:tabs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8"/>
                <w:szCs w:val="18"/>
              </w:rPr>
            </w:pPr>
            <w:r w:rsidRPr="005802FA">
              <w:rPr>
                <w:rFonts w:cstheme="minorHAnsi"/>
                <w:bCs w:val="0"/>
                <w:sz w:val="18"/>
                <w:szCs w:val="18"/>
              </w:rPr>
              <w:t>description</w:t>
            </w:r>
          </w:p>
        </w:tc>
        <w:tc>
          <w:tcPr>
            <w:tcW w:w="1559" w:type="dxa"/>
          </w:tcPr>
          <w:p w14:paraId="3CD0162D" w14:textId="77777777" w:rsidR="002D0319" w:rsidRPr="005802FA" w:rsidRDefault="002D0319" w:rsidP="00953127">
            <w:pPr>
              <w:tabs>
                <w:tab w:val="left" w:pos="1303"/>
                <w:tab w:val="left" w:pos="2607"/>
                <w:tab w:val="left" w:pos="3912"/>
                <w:tab w:val="left" w:pos="5217"/>
                <w:tab w:val="left" w:pos="6522"/>
                <w:tab w:val="left" w:pos="7825"/>
                <w:tab w:val="left" w:pos="9130"/>
                <w:tab w:val="left" w:pos="10435"/>
              </w:tabs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8"/>
                <w:szCs w:val="18"/>
              </w:rPr>
            </w:pPr>
            <w:r w:rsidRPr="005802FA">
              <w:rPr>
                <w:rFonts w:cstheme="minorHAnsi"/>
                <w:bCs w:val="0"/>
                <w:sz w:val="18"/>
                <w:szCs w:val="18"/>
              </w:rPr>
              <w:t>Working day</w:t>
            </w:r>
          </w:p>
        </w:tc>
        <w:tc>
          <w:tcPr>
            <w:tcW w:w="1554" w:type="dxa"/>
          </w:tcPr>
          <w:p w14:paraId="15EF81E2" w14:textId="77777777" w:rsidR="002D0319" w:rsidRPr="005802FA" w:rsidRDefault="002D0319" w:rsidP="00953127">
            <w:pPr>
              <w:tabs>
                <w:tab w:val="left" w:pos="1303"/>
                <w:tab w:val="left" w:pos="2607"/>
                <w:tab w:val="left" w:pos="3912"/>
                <w:tab w:val="left" w:pos="5217"/>
                <w:tab w:val="left" w:pos="6522"/>
                <w:tab w:val="left" w:pos="7825"/>
                <w:tab w:val="left" w:pos="9130"/>
                <w:tab w:val="left" w:pos="10435"/>
              </w:tabs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8"/>
                <w:szCs w:val="18"/>
              </w:rPr>
            </w:pPr>
            <w:r w:rsidRPr="005802FA">
              <w:rPr>
                <w:rFonts w:cstheme="minorHAnsi"/>
                <w:bCs w:val="0"/>
                <w:sz w:val="18"/>
                <w:szCs w:val="18"/>
              </w:rPr>
              <w:t>Waiting/travel day</w:t>
            </w:r>
          </w:p>
        </w:tc>
      </w:tr>
      <w:tr w:rsidR="002D0319" w14:paraId="76384912" w14:textId="77777777" w:rsidTr="00580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3218D031" w14:textId="77777777" w:rsidR="002D0319" w:rsidRDefault="002D0319" w:rsidP="00953127">
            <w:pPr>
              <w:tabs>
                <w:tab w:val="left" w:pos="1303"/>
                <w:tab w:val="left" w:pos="2607"/>
                <w:tab w:val="left" w:pos="3912"/>
                <w:tab w:val="left" w:pos="5217"/>
                <w:tab w:val="left" w:pos="6522"/>
                <w:tab w:val="left" w:pos="7825"/>
                <w:tab w:val="left" w:pos="9130"/>
                <w:tab w:val="left" w:pos="10435"/>
              </w:tabs>
              <w:spacing w:before="0"/>
              <w:rPr>
                <w:rFonts w:cstheme="minorHAnsi"/>
                <w:bCs w:val="0"/>
                <w:sz w:val="22"/>
                <w:szCs w:val="22"/>
              </w:rPr>
            </w:pPr>
            <w:r>
              <w:rPr>
                <w:rFonts w:cstheme="minorHAnsi"/>
                <w:bCs w:val="0"/>
                <w:sz w:val="22"/>
                <w:szCs w:val="22"/>
              </w:rPr>
              <w:t xml:space="preserve">Technician </w:t>
            </w:r>
            <w:r w:rsidR="005802FA">
              <w:rPr>
                <w:rFonts w:cstheme="minorHAnsi"/>
                <w:bCs w:val="0"/>
                <w:sz w:val="22"/>
                <w:szCs w:val="22"/>
              </w:rPr>
              <w:t xml:space="preserve">I </w:t>
            </w:r>
          </w:p>
        </w:tc>
        <w:tc>
          <w:tcPr>
            <w:tcW w:w="4216" w:type="dxa"/>
          </w:tcPr>
          <w:p w14:paraId="7CF7C396" w14:textId="77777777" w:rsidR="002D0319" w:rsidRDefault="005802FA" w:rsidP="00953127">
            <w:pPr>
              <w:tabs>
                <w:tab w:val="left" w:pos="1303"/>
                <w:tab w:val="left" w:pos="2607"/>
                <w:tab w:val="left" w:pos="3912"/>
                <w:tab w:val="left" w:pos="5217"/>
                <w:tab w:val="left" w:pos="6522"/>
                <w:tab w:val="left" w:pos="7825"/>
                <w:tab w:val="left" w:pos="9130"/>
                <w:tab w:val="left" w:pos="10435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Installation, configuration </w:t>
            </w:r>
          </w:p>
        </w:tc>
        <w:tc>
          <w:tcPr>
            <w:tcW w:w="1559" w:type="dxa"/>
          </w:tcPr>
          <w:p w14:paraId="48173EE3" w14:textId="77777777" w:rsidR="002D0319" w:rsidRDefault="005802FA" w:rsidP="00953127">
            <w:pPr>
              <w:tabs>
                <w:tab w:val="left" w:pos="1303"/>
                <w:tab w:val="left" w:pos="2607"/>
                <w:tab w:val="left" w:pos="3912"/>
                <w:tab w:val="left" w:pos="5217"/>
                <w:tab w:val="left" w:pos="6522"/>
                <w:tab w:val="left" w:pos="7825"/>
                <w:tab w:val="left" w:pos="9130"/>
                <w:tab w:val="left" w:pos="10435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300</w:t>
            </w:r>
          </w:p>
        </w:tc>
        <w:tc>
          <w:tcPr>
            <w:tcW w:w="1554" w:type="dxa"/>
          </w:tcPr>
          <w:p w14:paraId="3ED46BCC" w14:textId="77777777" w:rsidR="002D0319" w:rsidRDefault="005802FA" w:rsidP="00953127">
            <w:pPr>
              <w:tabs>
                <w:tab w:val="left" w:pos="1303"/>
                <w:tab w:val="left" w:pos="2607"/>
                <w:tab w:val="left" w:pos="3912"/>
                <w:tab w:val="left" w:pos="5217"/>
                <w:tab w:val="left" w:pos="6522"/>
                <w:tab w:val="left" w:pos="7825"/>
                <w:tab w:val="left" w:pos="9130"/>
                <w:tab w:val="left" w:pos="10435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200</w:t>
            </w:r>
          </w:p>
        </w:tc>
      </w:tr>
      <w:tr w:rsidR="002D0319" w14:paraId="3BFD9396" w14:textId="77777777" w:rsidTr="00580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6858412E" w14:textId="77777777" w:rsidR="002D0319" w:rsidRDefault="005802FA" w:rsidP="00953127">
            <w:pPr>
              <w:tabs>
                <w:tab w:val="left" w:pos="1303"/>
                <w:tab w:val="left" w:pos="2607"/>
                <w:tab w:val="left" w:pos="3912"/>
                <w:tab w:val="left" w:pos="5217"/>
                <w:tab w:val="left" w:pos="6522"/>
                <w:tab w:val="left" w:pos="7825"/>
                <w:tab w:val="left" w:pos="9130"/>
                <w:tab w:val="left" w:pos="10435"/>
              </w:tabs>
              <w:spacing w:before="0"/>
              <w:rPr>
                <w:rFonts w:cstheme="minorHAnsi"/>
                <w:bCs w:val="0"/>
                <w:sz w:val="22"/>
                <w:szCs w:val="22"/>
              </w:rPr>
            </w:pPr>
            <w:r>
              <w:rPr>
                <w:rFonts w:cstheme="minorHAnsi"/>
                <w:bCs w:val="0"/>
                <w:sz w:val="22"/>
                <w:szCs w:val="22"/>
              </w:rPr>
              <w:t>Technician specialist</w:t>
            </w:r>
          </w:p>
        </w:tc>
        <w:tc>
          <w:tcPr>
            <w:tcW w:w="4216" w:type="dxa"/>
          </w:tcPr>
          <w:p w14:paraId="1CC9757A" w14:textId="77777777" w:rsidR="002D0319" w:rsidRDefault="005802FA" w:rsidP="00953127">
            <w:pPr>
              <w:tabs>
                <w:tab w:val="left" w:pos="1303"/>
                <w:tab w:val="left" w:pos="2607"/>
                <w:tab w:val="left" w:pos="3912"/>
                <w:tab w:val="left" w:pos="5217"/>
                <w:tab w:val="left" w:pos="6522"/>
                <w:tab w:val="left" w:pos="7825"/>
                <w:tab w:val="left" w:pos="9130"/>
                <w:tab w:val="left" w:pos="10435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Comissioning, HIQ unique</w:t>
            </w:r>
          </w:p>
        </w:tc>
        <w:tc>
          <w:tcPr>
            <w:tcW w:w="1559" w:type="dxa"/>
          </w:tcPr>
          <w:p w14:paraId="77AC9525" w14:textId="77777777" w:rsidR="002D0319" w:rsidRDefault="005802FA" w:rsidP="00953127">
            <w:pPr>
              <w:tabs>
                <w:tab w:val="left" w:pos="1303"/>
                <w:tab w:val="left" w:pos="2607"/>
                <w:tab w:val="left" w:pos="3912"/>
                <w:tab w:val="left" w:pos="5217"/>
                <w:tab w:val="left" w:pos="6522"/>
                <w:tab w:val="left" w:pos="7825"/>
                <w:tab w:val="left" w:pos="9130"/>
                <w:tab w:val="left" w:pos="10435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400</w:t>
            </w:r>
          </w:p>
        </w:tc>
        <w:tc>
          <w:tcPr>
            <w:tcW w:w="1554" w:type="dxa"/>
          </w:tcPr>
          <w:p w14:paraId="32E2A5C0" w14:textId="77777777" w:rsidR="002D0319" w:rsidRDefault="005802FA" w:rsidP="00953127">
            <w:pPr>
              <w:tabs>
                <w:tab w:val="left" w:pos="1303"/>
                <w:tab w:val="left" w:pos="2607"/>
                <w:tab w:val="left" w:pos="3912"/>
                <w:tab w:val="left" w:pos="5217"/>
                <w:tab w:val="left" w:pos="6522"/>
                <w:tab w:val="left" w:pos="7825"/>
                <w:tab w:val="left" w:pos="9130"/>
                <w:tab w:val="left" w:pos="10435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280</w:t>
            </w:r>
          </w:p>
        </w:tc>
      </w:tr>
      <w:tr w:rsidR="002D0319" w14:paraId="0AE6290F" w14:textId="77777777" w:rsidTr="00580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0A13BD5C" w14:textId="77777777" w:rsidR="002D0319" w:rsidRDefault="005802FA" w:rsidP="00953127">
            <w:pPr>
              <w:tabs>
                <w:tab w:val="left" w:pos="1303"/>
                <w:tab w:val="left" w:pos="2607"/>
                <w:tab w:val="left" w:pos="3912"/>
                <w:tab w:val="left" w:pos="5217"/>
                <w:tab w:val="left" w:pos="6522"/>
                <w:tab w:val="left" w:pos="7825"/>
                <w:tab w:val="left" w:pos="9130"/>
                <w:tab w:val="left" w:pos="10435"/>
              </w:tabs>
              <w:spacing w:before="0"/>
              <w:rPr>
                <w:rFonts w:cstheme="minorHAnsi"/>
                <w:bCs w:val="0"/>
                <w:sz w:val="22"/>
                <w:szCs w:val="22"/>
              </w:rPr>
            </w:pPr>
            <w:r>
              <w:rPr>
                <w:rFonts w:cstheme="minorHAnsi"/>
                <w:bCs w:val="0"/>
                <w:sz w:val="22"/>
                <w:szCs w:val="22"/>
              </w:rPr>
              <w:t>Engineer</w:t>
            </w:r>
          </w:p>
        </w:tc>
        <w:tc>
          <w:tcPr>
            <w:tcW w:w="4216" w:type="dxa"/>
          </w:tcPr>
          <w:p w14:paraId="32541A0F" w14:textId="77777777" w:rsidR="002D0319" w:rsidRDefault="005802FA" w:rsidP="00953127">
            <w:pPr>
              <w:tabs>
                <w:tab w:val="left" w:pos="1303"/>
                <w:tab w:val="left" w:pos="2607"/>
                <w:tab w:val="left" w:pos="3912"/>
                <w:tab w:val="left" w:pos="5217"/>
                <w:tab w:val="left" w:pos="6522"/>
                <w:tab w:val="left" w:pos="7825"/>
                <w:tab w:val="left" w:pos="9130"/>
                <w:tab w:val="left" w:pos="10435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Programming, customization, WiFi, Ethernet</w:t>
            </w:r>
          </w:p>
        </w:tc>
        <w:tc>
          <w:tcPr>
            <w:tcW w:w="1559" w:type="dxa"/>
          </w:tcPr>
          <w:p w14:paraId="5F788EA9" w14:textId="77777777" w:rsidR="002D0319" w:rsidRDefault="005802FA" w:rsidP="00953127">
            <w:pPr>
              <w:tabs>
                <w:tab w:val="left" w:pos="1303"/>
                <w:tab w:val="left" w:pos="2607"/>
                <w:tab w:val="left" w:pos="3912"/>
                <w:tab w:val="left" w:pos="5217"/>
                <w:tab w:val="left" w:pos="6522"/>
                <w:tab w:val="left" w:pos="7825"/>
                <w:tab w:val="left" w:pos="9130"/>
                <w:tab w:val="left" w:pos="10435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650</w:t>
            </w:r>
          </w:p>
        </w:tc>
        <w:tc>
          <w:tcPr>
            <w:tcW w:w="1554" w:type="dxa"/>
          </w:tcPr>
          <w:p w14:paraId="2F05C1BD" w14:textId="77777777" w:rsidR="002D0319" w:rsidRDefault="005802FA" w:rsidP="00953127">
            <w:pPr>
              <w:tabs>
                <w:tab w:val="left" w:pos="1303"/>
                <w:tab w:val="left" w:pos="2607"/>
                <w:tab w:val="left" w:pos="3912"/>
                <w:tab w:val="left" w:pos="5217"/>
                <w:tab w:val="left" w:pos="6522"/>
                <w:tab w:val="left" w:pos="7825"/>
                <w:tab w:val="left" w:pos="9130"/>
                <w:tab w:val="left" w:pos="10435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450</w:t>
            </w:r>
          </w:p>
        </w:tc>
      </w:tr>
      <w:tr w:rsidR="002D0319" w14:paraId="1290D62B" w14:textId="77777777" w:rsidTr="00580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3AC1DD2C" w14:textId="77777777" w:rsidR="002D0319" w:rsidRDefault="005802FA" w:rsidP="00953127">
            <w:pPr>
              <w:tabs>
                <w:tab w:val="left" w:pos="1303"/>
                <w:tab w:val="left" w:pos="2607"/>
                <w:tab w:val="left" w:pos="3912"/>
                <w:tab w:val="left" w:pos="5217"/>
                <w:tab w:val="left" w:pos="6522"/>
                <w:tab w:val="left" w:pos="7825"/>
                <w:tab w:val="left" w:pos="9130"/>
                <w:tab w:val="left" w:pos="10435"/>
              </w:tabs>
              <w:spacing w:before="0"/>
              <w:rPr>
                <w:rFonts w:cstheme="minorHAnsi"/>
                <w:bCs w:val="0"/>
                <w:sz w:val="22"/>
                <w:szCs w:val="22"/>
              </w:rPr>
            </w:pPr>
            <w:r>
              <w:rPr>
                <w:rFonts w:cstheme="minorHAnsi"/>
                <w:bCs w:val="0"/>
                <w:sz w:val="22"/>
                <w:szCs w:val="22"/>
              </w:rPr>
              <w:t>Engineer supervisor</w:t>
            </w:r>
          </w:p>
        </w:tc>
        <w:tc>
          <w:tcPr>
            <w:tcW w:w="4216" w:type="dxa"/>
          </w:tcPr>
          <w:p w14:paraId="3A4EA7B8" w14:textId="77777777" w:rsidR="002D0319" w:rsidRDefault="005802FA" w:rsidP="00953127">
            <w:pPr>
              <w:tabs>
                <w:tab w:val="left" w:pos="1303"/>
                <w:tab w:val="left" w:pos="2607"/>
                <w:tab w:val="left" w:pos="3912"/>
                <w:tab w:val="left" w:pos="5217"/>
                <w:tab w:val="left" w:pos="6522"/>
                <w:tab w:val="left" w:pos="7825"/>
                <w:tab w:val="left" w:pos="9130"/>
                <w:tab w:val="left" w:pos="10435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Supervision, qualification, training</w:t>
            </w:r>
          </w:p>
        </w:tc>
        <w:tc>
          <w:tcPr>
            <w:tcW w:w="1559" w:type="dxa"/>
          </w:tcPr>
          <w:p w14:paraId="7685034D" w14:textId="77777777" w:rsidR="002D0319" w:rsidRDefault="005802FA" w:rsidP="00953127">
            <w:pPr>
              <w:tabs>
                <w:tab w:val="left" w:pos="1303"/>
                <w:tab w:val="left" w:pos="2607"/>
                <w:tab w:val="left" w:pos="3912"/>
                <w:tab w:val="left" w:pos="5217"/>
                <w:tab w:val="left" w:pos="6522"/>
                <w:tab w:val="left" w:pos="7825"/>
                <w:tab w:val="left" w:pos="9130"/>
                <w:tab w:val="left" w:pos="10435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800</w:t>
            </w:r>
          </w:p>
        </w:tc>
        <w:tc>
          <w:tcPr>
            <w:tcW w:w="1554" w:type="dxa"/>
          </w:tcPr>
          <w:p w14:paraId="67DC896C" w14:textId="77777777" w:rsidR="002D0319" w:rsidRDefault="005802FA" w:rsidP="00953127">
            <w:pPr>
              <w:tabs>
                <w:tab w:val="left" w:pos="1303"/>
                <w:tab w:val="left" w:pos="2607"/>
                <w:tab w:val="left" w:pos="3912"/>
                <w:tab w:val="left" w:pos="5217"/>
                <w:tab w:val="left" w:pos="6522"/>
                <w:tab w:val="left" w:pos="7825"/>
                <w:tab w:val="left" w:pos="9130"/>
                <w:tab w:val="left" w:pos="10435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600</w:t>
            </w:r>
          </w:p>
        </w:tc>
      </w:tr>
    </w:tbl>
    <w:p w14:paraId="5974F29B" w14:textId="77777777" w:rsidR="002D0319" w:rsidRPr="002D0319" w:rsidRDefault="005802FA" w:rsidP="00953127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All prices in EUR</w:t>
      </w:r>
    </w:p>
    <w:p w14:paraId="768C0CFB" w14:textId="77777777" w:rsidR="00297FFD" w:rsidRDefault="00297FFD" w:rsidP="00953127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cstheme="minorHAnsi"/>
          <w:bCs/>
        </w:rPr>
      </w:pPr>
    </w:p>
    <w:p w14:paraId="75DAEFDE" w14:textId="77777777" w:rsidR="00A76C66" w:rsidRDefault="00A76C66" w:rsidP="00953127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cstheme="minorHAnsi"/>
          <w:bCs/>
          <w:sz w:val="22"/>
          <w:szCs w:val="22"/>
        </w:rPr>
      </w:pPr>
      <w:r w:rsidRPr="00A76C66">
        <w:rPr>
          <w:rFonts w:cstheme="minorHAnsi"/>
          <w:bCs/>
          <w:sz w:val="22"/>
          <w:szCs w:val="22"/>
        </w:rPr>
        <w:t xml:space="preserve">Maintenance: </w:t>
      </w:r>
      <w:r>
        <w:rPr>
          <w:rFonts w:cstheme="minorHAnsi"/>
          <w:bCs/>
          <w:sz w:val="22"/>
          <w:szCs w:val="22"/>
        </w:rPr>
        <w:t>Supplier will provide proposal for maintenance contract</w:t>
      </w:r>
      <w:r w:rsidR="00873003">
        <w:rPr>
          <w:rFonts w:cstheme="minorHAnsi"/>
          <w:bCs/>
          <w:sz w:val="22"/>
          <w:szCs w:val="22"/>
        </w:rPr>
        <w:t xml:space="preserve"> covering hardware and software</w:t>
      </w:r>
      <w:r>
        <w:rPr>
          <w:rFonts w:cstheme="minorHAnsi"/>
          <w:bCs/>
          <w:sz w:val="22"/>
          <w:szCs w:val="22"/>
        </w:rPr>
        <w:t xml:space="preserve"> on </w:t>
      </w:r>
      <w:r w:rsidR="00873003">
        <w:rPr>
          <w:rFonts w:cstheme="minorHAnsi"/>
          <w:bCs/>
          <w:sz w:val="22"/>
          <w:szCs w:val="22"/>
        </w:rPr>
        <w:t xml:space="preserve">client's </w:t>
      </w:r>
      <w:r>
        <w:rPr>
          <w:rFonts w:cstheme="minorHAnsi"/>
          <w:bCs/>
          <w:sz w:val="22"/>
          <w:szCs w:val="22"/>
        </w:rPr>
        <w:t>request.</w:t>
      </w:r>
    </w:p>
    <w:p w14:paraId="6B310D0F" w14:textId="77777777" w:rsidR="00873003" w:rsidRDefault="00873003" w:rsidP="00953127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cstheme="minorHAnsi"/>
          <w:bCs/>
          <w:sz w:val="22"/>
          <w:szCs w:val="22"/>
        </w:rPr>
      </w:pPr>
    </w:p>
    <w:p w14:paraId="53CEEA90" w14:textId="77777777" w:rsidR="00873003" w:rsidRDefault="00873003" w:rsidP="00953127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cstheme="minorHAnsi"/>
          <w:bCs/>
          <w:sz w:val="22"/>
          <w:szCs w:val="22"/>
        </w:rPr>
      </w:pPr>
    </w:p>
    <w:p w14:paraId="440988BA" w14:textId="49FAC273" w:rsidR="00A84852" w:rsidRDefault="00A84852">
      <w:pPr>
        <w:spacing w:before="0" w:line="240" w:lineRule="auto"/>
        <w:jc w:val="left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br w:type="page"/>
      </w:r>
    </w:p>
    <w:p w14:paraId="34028654" w14:textId="77777777" w:rsidR="00873003" w:rsidRPr="00A76C66" w:rsidRDefault="00873003" w:rsidP="00953127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cstheme="minorHAnsi"/>
          <w:bCs/>
          <w:sz w:val="22"/>
          <w:szCs w:val="22"/>
        </w:rPr>
      </w:pPr>
    </w:p>
    <w:p w14:paraId="3CCF2F6C" w14:textId="77777777" w:rsidR="00896976" w:rsidRPr="00896976" w:rsidRDefault="005802FA" w:rsidP="00873003">
      <w:pPr>
        <w:pStyle w:val="Heading1"/>
        <w:numPr>
          <w:ilvl w:val="0"/>
          <w:numId w:val="41"/>
        </w:numPr>
        <w:rPr>
          <w:noProof w:val="0"/>
          <w:lang w:val="en-US"/>
        </w:rPr>
      </w:pPr>
      <w:bookmarkStart w:id="8" w:name="_Toc475348442"/>
      <w:r>
        <w:rPr>
          <w:noProof w:val="0"/>
          <w:lang w:val="en-US"/>
        </w:rPr>
        <w:t>General conditions</w:t>
      </w:r>
      <w:bookmarkEnd w:id="8"/>
    </w:p>
    <w:p w14:paraId="735B12A1" w14:textId="77777777" w:rsidR="002D0319" w:rsidRDefault="002D0319" w:rsidP="002D0319">
      <w:pPr>
        <w:pStyle w:val="ListParagraph"/>
        <w:numPr>
          <w:ilvl w:val="0"/>
          <w:numId w:val="40"/>
        </w:num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asciiTheme="minorHAnsi" w:eastAsiaTheme="majorEastAsia" w:hAnsiTheme="minorHAnsi" w:cstheme="majorBidi"/>
          <w:sz w:val="22"/>
          <w:szCs w:val="22"/>
        </w:rPr>
      </w:pPr>
      <w:r w:rsidRPr="002D0319">
        <w:rPr>
          <w:rFonts w:asciiTheme="minorHAnsi" w:eastAsiaTheme="majorEastAsia" w:hAnsiTheme="minorHAnsi" w:cstheme="majorBidi"/>
          <w:sz w:val="22"/>
          <w:szCs w:val="22"/>
        </w:rPr>
        <w:t>General sales conditions of Robotina ltd. Appy.</w:t>
      </w:r>
    </w:p>
    <w:p w14:paraId="07E6A6DF" w14:textId="77777777" w:rsidR="005C2F9C" w:rsidRDefault="002D0319" w:rsidP="00953127">
      <w:pPr>
        <w:pStyle w:val="ListParagraph"/>
        <w:numPr>
          <w:ilvl w:val="0"/>
          <w:numId w:val="40"/>
        </w:num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asciiTheme="minorHAnsi" w:eastAsiaTheme="majorEastAsia" w:hAnsiTheme="minorHAnsi" w:cstheme="majorBidi"/>
          <w:sz w:val="22"/>
          <w:szCs w:val="22"/>
        </w:rPr>
      </w:pPr>
      <w:r w:rsidRPr="002D0319">
        <w:rPr>
          <w:rFonts w:asciiTheme="minorHAnsi" w:eastAsiaTheme="majorEastAsia" w:hAnsiTheme="minorHAnsi" w:cstheme="majorBidi"/>
          <w:sz w:val="22"/>
          <w:szCs w:val="22"/>
        </w:rPr>
        <w:t xml:space="preserve">Prices for material are EX-Works Robotina d.o.o., Europe. If preferred, prices can be quoted EX-Stock Dubai (+10%). </w:t>
      </w:r>
    </w:p>
    <w:p w14:paraId="369C8092" w14:textId="77777777" w:rsidR="002D0319" w:rsidRDefault="002D0319" w:rsidP="00953127">
      <w:pPr>
        <w:pStyle w:val="ListParagraph"/>
        <w:numPr>
          <w:ilvl w:val="0"/>
          <w:numId w:val="40"/>
        </w:num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asciiTheme="minorHAnsi" w:eastAsiaTheme="majorEastAsia" w:hAnsiTheme="minorHAnsi" w:cstheme="majorBidi"/>
          <w:sz w:val="22"/>
          <w:szCs w:val="22"/>
        </w:rPr>
      </w:pPr>
      <w:r w:rsidRPr="002D0319">
        <w:rPr>
          <w:rFonts w:asciiTheme="minorHAnsi" w:eastAsiaTheme="majorEastAsia" w:hAnsiTheme="minorHAnsi" w:cstheme="majorBidi"/>
          <w:sz w:val="22"/>
          <w:szCs w:val="22"/>
        </w:rPr>
        <w:t>Prices for services are all inclusive.</w:t>
      </w:r>
    </w:p>
    <w:p w14:paraId="2CFD266D" w14:textId="77777777" w:rsidR="005802FA" w:rsidRDefault="005802FA" w:rsidP="00953127">
      <w:pPr>
        <w:pStyle w:val="ListParagraph"/>
        <w:numPr>
          <w:ilvl w:val="0"/>
          <w:numId w:val="40"/>
        </w:num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asciiTheme="minorHAnsi" w:eastAsiaTheme="majorEastAsia" w:hAnsiTheme="minorHAnsi" w:cstheme="majorBidi"/>
          <w:sz w:val="22"/>
          <w:szCs w:val="22"/>
        </w:rPr>
      </w:pPr>
      <w:r>
        <w:rPr>
          <w:rFonts w:asciiTheme="minorHAnsi" w:eastAsiaTheme="majorEastAsia" w:hAnsiTheme="minorHAnsi" w:cstheme="majorBidi"/>
          <w:sz w:val="22"/>
          <w:szCs w:val="22"/>
        </w:rPr>
        <w:t>Comissioning is included.</w:t>
      </w:r>
    </w:p>
    <w:p w14:paraId="06B7DEB8" w14:textId="77777777" w:rsidR="002D0319" w:rsidRDefault="0089316D" w:rsidP="00953127">
      <w:pPr>
        <w:pStyle w:val="ListParagraph"/>
        <w:numPr>
          <w:ilvl w:val="0"/>
          <w:numId w:val="40"/>
        </w:num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asciiTheme="minorHAnsi" w:eastAsiaTheme="majorEastAsia" w:hAnsiTheme="minorHAnsi" w:cstheme="majorBidi"/>
          <w:sz w:val="22"/>
          <w:szCs w:val="22"/>
        </w:rPr>
      </w:pPr>
      <w:r>
        <w:rPr>
          <w:rFonts w:asciiTheme="minorHAnsi" w:eastAsiaTheme="majorEastAsia" w:hAnsiTheme="minorHAnsi" w:cstheme="majorBidi"/>
          <w:sz w:val="22"/>
          <w:szCs w:val="22"/>
        </w:rPr>
        <w:t>Travel, visa and</w:t>
      </w:r>
      <w:r w:rsidR="002D0319" w:rsidRPr="002D0319">
        <w:rPr>
          <w:rFonts w:asciiTheme="minorHAnsi" w:eastAsiaTheme="majorEastAsia" w:hAnsiTheme="minorHAnsi" w:cstheme="majorBidi"/>
          <w:sz w:val="22"/>
          <w:szCs w:val="22"/>
        </w:rPr>
        <w:t xml:space="preserve"> living costs are charged separatelly at cost.</w:t>
      </w:r>
    </w:p>
    <w:p w14:paraId="56E7F862" w14:textId="77777777" w:rsidR="002D0319" w:rsidRPr="002D0319" w:rsidRDefault="002D0319" w:rsidP="00953127">
      <w:pPr>
        <w:pStyle w:val="ListParagraph"/>
        <w:numPr>
          <w:ilvl w:val="0"/>
          <w:numId w:val="40"/>
        </w:num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asciiTheme="minorHAnsi" w:eastAsiaTheme="majorEastAsia" w:hAnsiTheme="minorHAnsi" w:cstheme="majorBidi"/>
          <w:sz w:val="22"/>
          <w:szCs w:val="22"/>
        </w:rPr>
      </w:pPr>
      <w:r>
        <w:rPr>
          <w:rFonts w:asciiTheme="minorHAnsi" w:eastAsiaTheme="majorEastAsia" w:hAnsiTheme="minorHAnsi" w:cstheme="majorBidi"/>
          <w:sz w:val="22"/>
          <w:szCs w:val="22"/>
        </w:rPr>
        <w:t>Waiting time and additional working time is charged as per Robotina price list.</w:t>
      </w:r>
    </w:p>
    <w:p w14:paraId="1C30A2A4" w14:textId="77777777" w:rsidR="005C2F9C" w:rsidRDefault="005C2F9C" w:rsidP="00953127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asciiTheme="minorHAnsi" w:eastAsiaTheme="majorEastAsia" w:hAnsiTheme="minorHAnsi" w:cstheme="majorBidi"/>
          <w:sz w:val="22"/>
          <w:szCs w:val="22"/>
        </w:rPr>
      </w:pPr>
    </w:p>
    <w:p w14:paraId="10DC3BA8" w14:textId="77777777" w:rsidR="005802FA" w:rsidRDefault="005C2F9C" w:rsidP="00953127">
      <w:p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asciiTheme="minorHAnsi" w:eastAsiaTheme="majorEastAsia" w:hAnsiTheme="minorHAnsi" w:cstheme="majorBidi"/>
          <w:sz w:val="22"/>
          <w:szCs w:val="22"/>
        </w:rPr>
      </w:pPr>
      <w:r>
        <w:rPr>
          <w:rFonts w:asciiTheme="minorHAnsi" w:eastAsiaTheme="majorEastAsia" w:hAnsiTheme="minorHAnsi" w:cstheme="majorBidi"/>
          <w:sz w:val="22"/>
          <w:szCs w:val="22"/>
        </w:rPr>
        <w:t xml:space="preserve">Delivery:  </w:t>
      </w:r>
    </w:p>
    <w:p w14:paraId="6BE959D8" w14:textId="77777777" w:rsidR="005802FA" w:rsidRDefault="005802FA" w:rsidP="005802FA">
      <w:pPr>
        <w:pStyle w:val="ListParagraph"/>
        <w:numPr>
          <w:ilvl w:val="0"/>
          <w:numId w:val="40"/>
        </w:num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asciiTheme="minorHAnsi" w:eastAsiaTheme="majorEastAsia" w:hAnsiTheme="minorHAnsi" w:cstheme="majorBidi"/>
          <w:sz w:val="22"/>
          <w:szCs w:val="22"/>
        </w:rPr>
      </w:pPr>
      <w:r>
        <w:rPr>
          <w:rFonts w:asciiTheme="minorHAnsi" w:eastAsiaTheme="majorEastAsia" w:hAnsiTheme="minorHAnsi" w:cstheme="majorBidi"/>
          <w:sz w:val="22"/>
          <w:szCs w:val="22"/>
        </w:rPr>
        <w:t>Material: 6 weeks aftr PO and downpayment is received</w:t>
      </w:r>
    </w:p>
    <w:p w14:paraId="7228AE0C" w14:textId="77777777" w:rsidR="005802FA" w:rsidRDefault="005802FA" w:rsidP="005802FA">
      <w:pPr>
        <w:pStyle w:val="ListParagraph"/>
        <w:numPr>
          <w:ilvl w:val="0"/>
          <w:numId w:val="40"/>
        </w:num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asciiTheme="minorHAnsi" w:eastAsiaTheme="majorEastAsia" w:hAnsiTheme="minorHAnsi" w:cstheme="majorBidi"/>
          <w:sz w:val="22"/>
          <w:szCs w:val="22"/>
        </w:rPr>
      </w:pPr>
      <w:r>
        <w:rPr>
          <w:rFonts w:asciiTheme="minorHAnsi" w:eastAsiaTheme="majorEastAsia" w:hAnsiTheme="minorHAnsi" w:cstheme="majorBidi"/>
          <w:sz w:val="22"/>
          <w:szCs w:val="22"/>
        </w:rPr>
        <w:t>Drawings and mounting instructions: with material</w:t>
      </w:r>
    </w:p>
    <w:p w14:paraId="1DAA08DC" w14:textId="77777777" w:rsidR="005802FA" w:rsidRDefault="005802FA" w:rsidP="005802FA">
      <w:pPr>
        <w:pStyle w:val="ListParagraph"/>
        <w:numPr>
          <w:ilvl w:val="0"/>
          <w:numId w:val="40"/>
        </w:numPr>
        <w:tabs>
          <w:tab w:val="left" w:pos="1303"/>
          <w:tab w:val="left" w:pos="2607"/>
          <w:tab w:val="left" w:pos="3912"/>
          <w:tab w:val="left" w:pos="5217"/>
          <w:tab w:val="left" w:pos="6522"/>
          <w:tab w:val="left" w:pos="7825"/>
          <w:tab w:val="left" w:pos="9130"/>
          <w:tab w:val="left" w:pos="10435"/>
        </w:tabs>
        <w:spacing w:before="0"/>
        <w:rPr>
          <w:rFonts w:asciiTheme="minorHAnsi" w:eastAsiaTheme="majorEastAsia" w:hAnsiTheme="minorHAnsi" w:cstheme="majorBidi"/>
          <w:sz w:val="22"/>
          <w:szCs w:val="22"/>
        </w:rPr>
      </w:pPr>
      <w:r>
        <w:rPr>
          <w:rFonts w:asciiTheme="minorHAnsi" w:eastAsiaTheme="majorEastAsia" w:hAnsiTheme="minorHAnsi" w:cstheme="majorBidi"/>
          <w:sz w:val="22"/>
          <w:szCs w:val="22"/>
        </w:rPr>
        <w:t>Comissioning approximatelly 2 weeks after signed IQ is received. Duration of comissioning approximatelly 2 weeks.</w:t>
      </w:r>
    </w:p>
    <w:p w14:paraId="1F229533" w14:textId="77777777" w:rsidR="005C2F9C" w:rsidRDefault="005C2F9C" w:rsidP="00953127">
      <w:pPr>
        <w:spacing w:before="0"/>
        <w:rPr>
          <w:rFonts w:ascii="Calibri" w:hAnsi="Calibri" w:cs="Calibri"/>
          <w:color w:val="000000"/>
          <w:sz w:val="22"/>
          <w:szCs w:val="22"/>
          <w:lang w:val="en-IN" w:eastAsia="en-IN"/>
        </w:rPr>
      </w:pPr>
    </w:p>
    <w:p w14:paraId="0CC27EA0" w14:textId="77777777" w:rsidR="00A76C66" w:rsidRDefault="00A76C66" w:rsidP="00953127">
      <w:pPr>
        <w:spacing w:before="0"/>
        <w:rPr>
          <w:rFonts w:ascii="Calibri" w:hAnsi="Calibri" w:cs="Calibri"/>
          <w:color w:val="000000"/>
          <w:sz w:val="22"/>
          <w:szCs w:val="22"/>
          <w:lang w:val="en-IN" w:eastAsia="en-IN"/>
        </w:rPr>
      </w:pPr>
      <w:r>
        <w:rPr>
          <w:rFonts w:ascii="Calibri" w:hAnsi="Calibri" w:cs="Calibri"/>
          <w:color w:val="000000"/>
          <w:sz w:val="22"/>
          <w:szCs w:val="22"/>
          <w:lang w:val="en-IN" w:eastAsia="en-IN"/>
        </w:rPr>
        <w:t>Not in scope:</w:t>
      </w:r>
    </w:p>
    <w:p w14:paraId="1C808357" w14:textId="77777777" w:rsidR="00953127" w:rsidRDefault="00953127" w:rsidP="00A76C66">
      <w:pPr>
        <w:pStyle w:val="ListParagraph"/>
        <w:numPr>
          <w:ilvl w:val="0"/>
          <w:numId w:val="40"/>
        </w:numPr>
        <w:spacing w:before="0"/>
        <w:rPr>
          <w:rFonts w:ascii="Calibri" w:hAnsi="Calibri" w:cs="Calibri"/>
          <w:color w:val="000000"/>
          <w:sz w:val="22"/>
          <w:szCs w:val="22"/>
          <w:lang w:val="en-IN" w:eastAsia="en-IN"/>
        </w:rPr>
      </w:pPr>
      <w:r w:rsidRPr="00A76C66">
        <w:rPr>
          <w:rFonts w:ascii="Calibri" w:hAnsi="Calibri" w:cs="Calibri"/>
          <w:color w:val="000000"/>
          <w:sz w:val="22"/>
          <w:szCs w:val="22"/>
          <w:lang w:val="en-IN" w:eastAsia="en-IN"/>
        </w:rPr>
        <w:t>Mains power, any electrical, civil or mechanical works, furniture are not in our scope.</w:t>
      </w:r>
      <w:r w:rsidR="00A76C66" w:rsidRPr="00A76C66">
        <w:rPr>
          <w:rFonts w:ascii="Calibri" w:hAnsi="Calibri" w:cs="Calibri"/>
          <w:color w:val="000000"/>
          <w:sz w:val="22"/>
          <w:szCs w:val="22"/>
          <w:lang w:val="en-IN" w:eastAsia="en-IN"/>
        </w:rPr>
        <w:t xml:space="preserve"> </w:t>
      </w:r>
    </w:p>
    <w:p w14:paraId="093B5176" w14:textId="77777777" w:rsidR="00A76C66" w:rsidRPr="00A76C66" w:rsidRDefault="00A76C66" w:rsidP="00A76C66">
      <w:pPr>
        <w:pStyle w:val="ListParagraph"/>
        <w:numPr>
          <w:ilvl w:val="0"/>
          <w:numId w:val="40"/>
        </w:numPr>
        <w:spacing w:before="0"/>
        <w:rPr>
          <w:rFonts w:ascii="Calibri" w:hAnsi="Calibri" w:cs="Calibri"/>
          <w:color w:val="000000"/>
          <w:sz w:val="22"/>
          <w:szCs w:val="22"/>
          <w:lang w:val="en-IN" w:eastAsia="en-IN"/>
        </w:rPr>
      </w:pPr>
      <w:r>
        <w:rPr>
          <w:rFonts w:ascii="Calibri" w:hAnsi="Calibri" w:cs="Calibri"/>
          <w:color w:val="000000"/>
          <w:sz w:val="22"/>
          <w:szCs w:val="22"/>
          <w:lang w:val="en-IN" w:eastAsia="en-IN"/>
        </w:rPr>
        <w:t xml:space="preserve">Ethernet connection,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IN" w:eastAsia="en-IN"/>
        </w:rPr>
        <w:t>WiFi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IN" w:eastAsia="en-IN"/>
        </w:rPr>
        <w:t>, internet connection</w:t>
      </w:r>
    </w:p>
    <w:p w14:paraId="43B0DFD4" w14:textId="77777777" w:rsidR="00A76C66" w:rsidRPr="00D271C0" w:rsidRDefault="00A76C66" w:rsidP="00953127">
      <w:pPr>
        <w:spacing w:before="0"/>
        <w:rPr>
          <w:rFonts w:ascii="Calibri" w:hAnsi="Calibri" w:cs="Calibri"/>
          <w:color w:val="000000"/>
          <w:sz w:val="22"/>
          <w:szCs w:val="22"/>
          <w:lang w:val="en-IN" w:eastAsia="en-IN"/>
        </w:rPr>
      </w:pPr>
    </w:p>
    <w:p w14:paraId="73879830" w14:textId="77777777" w:rsidR="00953127" w:rsidRPr="00D271C0" w:rsidRDefault="00953127" w:rsidP="00953127">
      <w:pPr>
        <w:spacing w:before="0"/>
        <w:rPr>
          <w:rFonts w:ascii="Calibri" w:hAnsi="Calibri" w:cs="Calibri"/>
          <w:color w:val="000000"/>
          <w:sz w:val="22"/>
          <w:szCs w:val="22"/>
          <w:lang w:val="en-IN" w:eastAsia="en-IN"/>
        </w:rPr>
      </w:pPr>
      <w:r w:rsidRPr="00D271C0">
        <w:rPr>
          <w:rFonts w:ascii="Calibri" w:hAnsi="Calibri" w:cs="Calibri"/>
          <w:color w:val="000000"/>
          <w:sz w:val="22"/>
          <w:szCs w:val="22"/>
          <w:lang w:val="en-IN" w:eastAsia="en-IN"/>
        </w:rPr>
        <w:t>This quotation is valid 30 days.</w:t>
      </w:r>
    </w:p>
    <w:p w14:paraId="33E650EA" w14:textId="77777777" w:rsidR="00A76C66" w:rsidRDefault="00A76C66" w:rsidP="00953127">
      <w:pPr>
        <w:spacing w:before="0"/>
        <w:rPr>
          <w:rFonts w:ascii="Calibri" w:hAnsi="Calibri" w:cs="Calibri"/>
          <w:color w:val="000000"/>
          <w:sz w:val="22"/>
          <w:szCs w:val="22"/>
          <w:lang w:val="en-IN" w:eastAsia="en-IN"/>
        </w:rPr>
      </w:pPr>
    </w:p>
    <w:p w14:paraId="25BAF501" w14:textId="77777777" w:rsidR="00953127" w:rsidRPr="00D271C0" w:rsidRDefault="00A76C66" w:rsidP="00953127">
      <w:pPr>
        <w:spacing w:before="0"/>
        <w:rPr>
          <w:rFonts w:ascii="Calibri" w:hAnsi="Calibri" w:cs="Calibri"/>
          <w:color w:val="000000"/>
          <w:sz w:val="22"/>
          <w:szCs w:val="22"/>
          <w:lang w:val="en-IN" w:eastAsia="en-IN"/>
        </w:rPr>
      </w:pPr>
      <w:r>
        <w:rPr>
          <w:rFonts w:ascii="Calibri" w:hAnsi="Calibri" w:cs="Calibri"/>
          <w:color w:val="000000"/>
          <w:sz w:val="22"/>
          <w:szCs w:val="22"/>
          <w:lang w:val="en-IN" w:eastAsia="en-IN"/>
        </w:rPr>
        <w:t>System is covered</w:t>
      </w:r>
      <w:r w:rsidR="00953127" w:rsidRPr="00D271C0">
        <w:rPr>
          <w:rFonts w:ascii="Calibri" w:hAnsi="Calibri" w:cs="Calibri"/>
          <w:color w:val="000000"/>
          <w:sz w:val="22"/>
          <w:szCs w:val="22"/>
          <w:lang w:val="en-IN" w:eastAsia="en-IN"/>
        </w:rPr>
        <w:t xml:space="preserve"> with 12 months</w:t>
      </w:r>
      <w:r>
        <w:rPr>
          <w:rFonts w:ascii="Calibri" w:hAnsi="Calibri" w:cs="Calibri"/>
          <w:color w:val="000000"/>
          <w:sz w:val="22"/>
          <w:szCs w:val="22"/>
          <w:lang w:val="en-IN" w:eastAsia="en-IN"/>
        </w:rPr>
        <w:t xml:space="preserve"> of manufacturer’s</w:t>
      </w:r>
      <w:r w:rsidR="00953127" w:rsidRPr="00D271C0">
        <w:rPr>
          <w:rFonts w:ascii="Calibri" w:hAnsi="Calibri" w:cs="Calibri"/>
          <w:color w:val="000000"/>
          <w:sz w:val="22"/>
          <w:szCs w:val="22"/>
          <w:lang w:val="en-IN" w:eastAsia="en-IN"/>
        </w:rPr>
        <w:t xml:space="preserve"> functional &amp; component </w:t>
      </w:r>
      <w:r w:rsidR="00953127">
        <w:rPr>
          <w:rFonts w:ascii="Calibri" w:hAnsi="Calibri" w:cs="Calibri"/>
          <w:color w:val="000000"/>
          <w:sz w:val="22"/>
          <w:szCs w:val="22"/>
          <w:lang w:val="en-IN" w:eastAsia="en-IN"/>
        </w:rPr>
        <w:t>w</w:t>
      </w:r>
      <w:r w:rsidR="00953127" w:rsidRPr="00D271C0">
        <w:rPr>
          <w:rFonts w:ascii="Calibri" w:hAnsi="Calibri" w:cs="Calibri"/>
          <w:color w:val="000000"/>
          <w:sz w:val="22"/>
          <w:szCs w:val="22"/>
          <w:lang w:val="en-IN" w:eastAsia="en-IN"/>
        </w:rPr>
        <w:t xml:space="preserve">arranty against </w:t>
      </w:r>
      <w:r>
        <w:rPr>
          <w:rFonts w:ascii="Calibri" w:hAnsi="Calibri" w:cs="Calibri"/>
          <w:color w:val="000000"/>
          <w:sz w:val="22"/>
          <w:szCs w:val="22"/>
          <w:lang w:val="en-IN" w:eastAsia="en-IN"/>
        </w:rPr>
        <w:t xml:space="preserve">any manufacturing defects starting at the day of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IN" w:eastAsia="en-IN"/>
        </w:rPr>
        <w:t>handower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IN" w:eastAsia="en-IN"/>
        </w:rPr>
        <w:t xml:space="preserve"> or 6 months after material leaves manufacturer’s warehouse, whichever comes first.</w:t>
      </w:r>
    </w:p>
    <w:p w14:paraId="1055F298" w14:textId="77777777" w:rsidR="00953127" w:rsidRDefault="00953127" w:rsidP="00953127">
      <w:pPr>
        <w:spacing w:before="0"/>
        <w:rPr>
          <w:rFonts w:ascii="Calibri" w:hAnsi="Calibri" w:cs="Calibri"/>
          <w:color w:val="000000"/>
          <w:sz w:val="22"/>
          <w:szCs w:val="22"/>
          <w:lang w:val="en-IN" w:eastAsia="en-IN"/>
        </w:rPr>
      </w:pPr>
    </w:p>
    <w:p w14:paraId="4C4872C8" w14:textId="77777777" w:rsidR="005C2F9C" w:rsidRDefault="0077637F" w:rsidP="00953127">
      <w:pPr>
        <w:spacing w:before="0"/>
        <w:rPr>
          <w:rFonts w:ascii="Calibri" w:hAnsi="Calibri" w:cs="Calibri"/>
          <w:color w:val="000000"/>
          <w:sz w:val="22"/>
          <w:szCs w:val="22"/>
          <w:lang w:val="en-IN" w:eastAsia="en-IN"/>
        </w:rPr>
      </w:pPr>
      <w:r>
        <w:rPr>
          <w:rFonts w:ascii="Calibri" w:hAnsi="Calibri" w:cs="Calibri"/>
          <w:color w:val="000000"/>
          <w:sz w:val="22"/>
          <w:szCs w:val="22"/>
          <w:lang w:val="en-IN" w:eastAsia="en-IN"/>
        </w:rPr>
        <w:t>Payment:</w:t>
      </w:r>
    </w:p>
    <w:p w14:paraId="12683A07" w14:textId="77777777" w:rsidR="005C2F9C" w:rsidRPr="005C2F9C" w:rsidRDefault="005C2F9C" w:rsidP="005C2F9C">
      <w:pPr>
        <w:pStyle w:val="ListParagraph"/>
        <w:numPr>
          <w:ilvl w:val="0"/>
          <w:numId w:val="39"/>
        </w:numPr>
        <w:spacing w:before="0"/>
        <w:rPr>
          <w:rFonts w:ascii="Calibri" w:hAnsi="Calibri" w:cs="Calibri"/>
          <w:color w:val="000000"/>
          <w:sz w:val="22"/>
          <w:szCs w:val="22"/>
          <w:lang w:val="en-IN" w:eastAsia="en-IN"/>
        </w:rPr>
      </w:pPr>
      <w:r w:rsidRPr="005C2F9C">
        <w:rPr>
          <w:rFonts w:ascii="Calibri" w:hAnsi="Calibri" w:cs="Calibri"/>
          <w:color w:val="000000"/>
          <w:sz w:val="22"/>
          <w:szCs w:val="22"/>
          <w:lang w:val="en-IN" w:eastAsia="en-IN"/>
        </w:rPr>
        <w:t>50% advance in 3 days after Purchase Order</w:t>
      </w:r>
    </w:p>
    <w:p w14:paraId="4386CA14" w14:textId="77777777" w:rsidR="005C2F9C" w:rsidRDefault="005C2F9C" w:rsidP="005C2F9C">
      <w:pPr>
        <w:pStyle w:val="ListParagraph"/>
        <w:numPr>
          <w:ilvl w:val="0"/>
          <w:numId w:val="39"/>
        </w:numPr>
        <w:spacing w:before="0"/>
        <w:rPr>
          <w:rFonts w:ascii="Calibri" w:hAnsi="Calibri" w:cs="Calibri"/>
          <w:color w:val="000000"/>
          <w:sz w:val="22"/>
          <w:szCs w:val="22"/>
          <w:lang w:val="en-IN" w:eastAsia="en-IN"/>
        </w:rPr>
      </w:pPr>
      <w:r w:rsidRPr="005C2F9C">
        <w:rPr>
          <w:rFonts w:ascii="Calibri" w:hAnsi="Calibri" w:cs="Calibri"/>
          <w:color w:val="000000"/>
          <w:sz w:val="22"/>
          <w:szCs w:val="22"/>
          <w:lang w:val="en-IN" w:eastAsia="en-IN"/>
        </w:rPr>
        <w:t>50% in 8 days after delivery</w:t>
      </w:r>
      <w:r w:rsidR="00A76C66">
        <w:rPr>
          <w:rFonts w:ascii="Calibri" w:hAnsi="Calibri" w:cs="Calibri"/>
          <w:color w:val="000000"/>
          <w:sz w:val="22"/>
          <w:szCs w:val="22"/>
          <w:lang w:val="en-IN" w:eastAsia="en-IN"/>
        </w:rPr>
        <w:t xml:space="preserve"> of every batch</w:t>
      </w:r>
      <w:r w:rsidR="0089316D">
        <w:rPr>
          <w:rFonts w:ascii="Calibri" w:hAnsi="Calibri" w:cs="Calibri"/>
          <w:color w:val="000000"/>
          <w:sz w:val="22"/>
          <w:szCs w:val="22"/>
          <w:lang w:val="en-IN" w:eastAsia="en-IN"/>
        </w:rPr>
        <w:t xml:space="preserve"> of material or services</w:t>
      </w:r>
    </w:p>
    <w:p w14:paraId="25032933" w14:textId="77777777" w:rsidR="00A76C66" w:rsidRDefault="00A76C66" w:rsidP="00A76C66">
      <w:pPr>
        <w:spacing w:before="0"/>
        <w:rPr>
          <w:rFonts w:ascii="Calibri" w:hAnsi="Calibri" w:cs="Calibri"/>
          <w:color w:val="000000"/>
          <w:sz w:val="22"/>
          <w:szCs w:val="22"/>
          <w:lang w:val="en-IN" w:eastAsia="en-IN"/>
        </w:rPr>
      </w:pPr>
    </w:p>
    <w:p w14:paraId="05504B65" w14:textId="5306C96D" w:rsidR="00A76C66" w:rsidRPr="00A76C66" w:rsidRDefault="00A76C66" w:rsidP="00A76C66">
      <w:pPr>
        <w:spacing w:before="0"/>
        <w:rPr>
          <w:rFonts w:ascii="Calibri" w:hAnsi="Calibri" w:cs="Calibri"/>
          <w:color w:val="000000"/>
          <w:sz w:val="22"/>
          <w:szCs w:val="22"/>
          <w:lang w:val="en-IN" w:eastAsia="en-IN"/>
        </w:rPr>
      </w:pPr>
      <w:r>
        <w:rPr>
          <w:rFonts w:ascii="Calibri" w:hAnsi="Calibri" w:cs="Calibri"/>
          <w:color w:val="000000"/>
          <w:sz w:val="22"/>
          <w:szCs w:val="22"/>
          <w:lang w:val="en-IN" w:eastAsia="en-IN"/>
        </w:rPr>
        <w:t xml:space="preserve">Material and licenses must be fully paid before </w:t>
      </w:r>
      <w:r w:rsidR="00A84852">
        <w:rPr>
          <w:rFonts w:ascii="Calibri" w:hAnsi="Calibri" w:cs="Calibri"/>
          <w:color w:val="000000"/>
          <w:sz w:val="22"/>
          <w:szCs w:val="22"/>
          <w:lang w:val="en-IN" w:eastAsia="en-IN"/>
        </w:rPr>
        <w:t>commissioning can</w:t>
      </w:r>
      <w:r>
        <w:rPr>
          <w:rFonts w:ascii="Calibri" w:hAnsi="Calibri" w:cs="Calibri"/>
          <w:color w:val="000000"/>
          <w:sz w:val="22"/>
          <w:szCs w:val="22"/>
          <w:lang w:val="en-IN" w:eastAsia="en-IN"/>
        </w:rPr>
        <w:t xml:space="preserve"> commence. Supplier may retain title of the good until fully paid.</w:t>
      </w:r>
    </w:p>
    <w:p w14:paraId="74690834" w14:textId="77777777" w:rsidR="00CC1F17" w:rsidRDefault="00CC1F17" w:rsidP="00953127">
      <w:pPr>
        <w:spacing w:before="0"/>
        <w:rPr>
          <w:rFonts w:ascii="Calibri" w:hAnsi="Calibri" w:cs="Calibri"/>
          <w:color w:val="000000"/>
          <w:sz w:val="22"/>
          <w:szCs w:val="22"/>
          <w:lang w:val="en-IN" w:eastAsia="en-IN"/>
        </w:rPr>
      </w:pPr>
    </w:p>
    <w:p w14:paraId="7C6C9AAA" w14:textId="77777777" w:rsidR="00CC1F17" w:rsidRDefault="0089316D" w:rsidP="00953127">
      <w:pPr>
        <w:spacing w:before="0"/>
        <w:rPr>
          <w:rFonts w:ascii="Calibri" w:hAnsi="Calibri" w:cs="Calibri"/>
          <w:color w:val="000000"/>
          <w:sz w:val="22"/>
          <w:szCs w:val="22"/>
          <w:lang w:val="en-IN" w:eastAsia="en-IN"/>
        </w:rPr>
      </w:pPr>
      <w:r>
        <w:rPr>
          <w:rFonts w:ascii="Calibri" w:hAnsi="Calibri" w:cs="Calibri"/>
          <w:color w:val="000000"/>
          <w:sz w:val="22"/>
          <w:szCs w:val="22"/>
          <w:lang w:val="en-IN" w:eastAsia="en-IN"/>
        </w:rPr>
        <w:t>We thank you for given opportunity and we are looking forward to provide you our best services.</w:t>
      </w:r>
    </w:p>
    <w:p w14:paraId="6D765BA0" w14:textId="77777777" w:rsidR="0089316D" w:rsidRDefault="0089316D" w:rsidP="00953127">
      <w:pPr>
        <w:spacing w:before="0"/>
        <w:rPr>
          <w:rFonts w:ascii="Calibri" w:hAnsi="Calibri" w:cs="Calibri"/>
          <w:color w:val="000000"/>
          <w:sz w:val="22"/>
          <w:szCs w:val="22"/>
          <w:lang w:val="en-IN" w:eastAsia="en-IN"/>
        </w:rPr>
      </w:pPr>
    </w:p>
    <w:p w14:paraId="70A5EA4E" w14:textId="77777777" w:rsidR="0089316D" w:rsidRPr="00D271C0" w:rsidRDefault="0089316D" w:rsidP="00953127">
      <w:pPr>
        <w:spacing w:before="0"/>
        <w:rPr>
          <w:rFonts w:ascii="Calibri" w:hAnsi="Calibri" w:cs="Calibri"/>
          <w:color w:val="000000"/>
          <w:sz w:val="22"/>
          <w:szCs w:val="22"/>
          <w:lang w:val="en-IN" w:eastAsia="en-IN"/>
        </w:rPr>
      </w:pPr>
    </w:p>
    <w:p w14:paraId="281AA2CE" w14:textId="77777777" w:rsidR="00953127" w:rsidRPr="001552AA" w:rsidRDefault="0089316D" w:rsidP="00953127">
      <w:pPr>
        <w:spacing w:before="0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Prepared by:</w:t>
      </w:r>
      <w:r>
        <w:rPr>
          <w:rFonts w:asciiTheme="minorHAnsi" w:hAnsiTheme="minorHAnsi"/>
          <w:noProof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ab/>
        <w:t>Authorized by:</w:t>
      </w:r>
    </w:p>
    <w:p w14:paraId="20E4850A" w14:textId="0A2F6B40" w:rsidR="00953127" w:rsidRPr="001552AA" w:rsidRDefault="00C138BD" w:rsidP="00953127">
      <w:pPr>
        <w:spacing w:befor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Goran Kocjancic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89316D">
        <w:rPr>
          <w:rFonts w:asciiTheme="minorHAnsi" w:hAnsiTheme="minorHAnsi"/>
          <w:sz w:val="22"/>
          <w:szCs w:val="22"/>
        </w:rPr>
        <w:tab/>
        <w:t>Devid Palcic</w:t>
      </w:r>
    </w:p>
    <w:p w14:paraId="79D0A00E" w14:textId="4EC312DB" w:rsidR="00953127" w:rsidRPr="001552AA" w:rsidRDefault="00C138BD" w:rsidP="00953127">
      <w:pPr>
        <w:tabs>
          <w:tab w:val="left" w:pos="982"/>
        </w:tabs>
        <w:spacing w:befor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HIQ specialist</w:t>
      </w:r>
      <w:r w:rsidR="0089316D">
        <w:rPr>
          <w:rFonts w:asciiTheme="minorHAnsi" w:hAnsiTheme="minorHAnsi"/>
          <w:sz w:val="22"/>
          <w:szCs w:val="22"/>
        </w:rPr>
        <w:tab/>
      </w:r>
      <w:r w:rsidR="0089316D">
        <w:rPr>
          <w:rFonts w:asciiTheme="minorHAnsi" w:hAnsiTheme="minorHAnsi"/>
          <w:sz w:val="22"/>
          <w:szCs w:val="22"/>
        </w:rPr>
        <w:tab/>
      </w:r>
      <w:r w:rsidR="0089316D">
        <w:rPr>
          <w:rFonts w:asciiTheme="minorHAnsi" w:hAnsiTheme="minorHAnsi"/>
          <w:sz w:val="22"/>
          <w:szCs w:val="22"/>
        </w:rPr>
        <w:tab/>
      </w:r>
      <w:r w:rsidR="0089316D">
        <w:rPr>
          <w:rFonts w:asciiTheme="minorHAnsi" w:hAnsiTheme="minorHAnsi"/>
          <w:sz w:val="22"/>
          <w:szCs w:val="22"/>
        </w:rPr>
        <w:tab/>
      </w:r>
      <w:r w:rsidR="0089316D">
        <w:rPr>
          <w:rFonts w:asciiTheme="minorHAnsi" w:hAnsiTheme="minorHAnsi"/>
          <w:sz w:val="22"/>
          <w:szCs w:val="22"/>
        </w:rPr>
        <w:tab/>
      </w:r>
      <w:r w:rsidR="0089316D">
        <w:rPr>
          <w:rFonts w:asciiTheme="minorHAnsi" w:hAnsiTheme="minorHAnsi"/>
          <w:sz w:val="22"/>
          <w:szCs w:val="22"/>
        </w:rPr>
        <w:tab/>
      </w:r>
      <w:r w:rsidR="0089316D">
        <w:rPr>
          <w:rFonts w:asciiTheme="minorHAnsi" w:hAnsiTheme="minorHAnsi"/>
          <w:sz w:val="22"/>
          <w:szCs w:val="22"/>
        </w:rPr>
        <w:tab/>
      </w:r>
      <w:r w:rsidR="0089316D">
        <w:rPr>
          <w:rFonts w:asciiTheme="minorHAnsi" w:hAnsiTheme="minorHAnsi"/>
          <w:sz w:val="22"/>
          <w:szCs w:val="22"/>
        </w:rPr>
        <w:tab/>
      </w:r>
      <w:r w:rsidR="0089316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89316D">
        <w:rPr>
          <w:rFonts w:asciiTheme="minorHAnsi" w:hAnsiTheme="minorHAnsi"/>
          <w:sz w:val="22"/>
          <w:szCs w:val="22"/>
        </w:rPr>
        <w:t>CEO&amp;president</w:t>
      </w:r>
      <w:r w:rsidR="00953127" w:rsidRPr="001552AA">
        <w:rPr>
          <w:rFonts w:asciiTheme="minorHAnsi" w:hAnsiTheme="minorHAnsi"/>
          <w:sz w:val="22"/>
          <w:szCs w:val="22"/>
        </w:rPr>
        <w:tab/>
      </w:r>
    </w:p>
    <w:p w14:paraId="1B3ECEBD" w14:textId="3B4CCE10" w:rsidR="007124FC" w:rsidRDefault="0089316D" w:rsidP="002179BF">
      <w:pPr>
        <w:spacing w:after="200"/>
        <w:rPr>
          <w:rFonts w:asciiTheme="minorHAnsi" w:eastAsiaTheme="majorEastAsia" w:hAnsiTheme="minorHAnsi" w:cstheme="majorBidi"/>
          <w:sz w:val="22"/>
          <w:szCs w:val="22"/>
        </w:rPr>
      </w:pPr>
      <w:r>
        <w:rPr>
          <w:rFonts w:asciiTheme="minorHAnsi" w:eastAsiaTheme="majorEastAsia" w:hAnsiTheme="minorHAnsi" w:cstheme="majorBidi"/>
          <w:sz w:val="22"/>
          <w:szCs w:val="22"/>
        </w:rPr>
        <w:lastRenderedPageBreak/>
        <w:t>(</w:t>
      </w:r>
      <w:hyperlink r:id="rId10" w:history="1">
        <w:r w:rsidR="00C138BD" w:rsidRPr="00D84B83">
          <w:rPr>
            <w:rStyle w:val="Hyperlink"/>
            <w:rFonts w:asciiTheme="minorHAnsi" w:eastAsiaTheme="majorEastAsia" w:hAnsiTheme="minorHAnsi" w:cstheme="majorBidi"/>
            <w:sz w:val="22"/>
            <w:szCs w:val="22"/>
          </w:rPr>
          <w:t>goran.kocjancic</w:t>
        </w:r>
        <w:r w:rsidR="00C138BD" w:rsidRPr="00D84B83">
          <w:rPr>
            <w:rStyle w:val="Hyperlink"/>
            <w:rFonts w:asciiTheme="minorHAnsi" w:eastAsiaTheme="majorEastAsia" w:hAnsiTheme="minorHAnsi" w:cstheme="majorBidi"/>
            <w:sz w:val="22"/>
            <w:szCs w:val="22"/>
            <w:lang w:val="en-US"/>
          </w:rPr>
          <w:t>@robotina.com</w:t>
        </w:r>
      </w:hyperlink>
      <w:r>
        <w:rPr>
          <w:rFonts w:asciiTheme="minorHAnsi" w:eastAsiaTheme="majorEastAsia" w:hAnsiTheme="minorHAnsi" w:cstheme="majorBidi"/>
          <w:sz w:val="22"/>
          <w:szCs w:val="22"/>
          <w:lang w:val="en-US"/>
        </w:rPr>
        <w:t>)</w:t>
      </w:r>
      <w:r>
        <w:rPr>
          <w:rFonts w:asciiTheme="minorHAnsi" w:eastAsiaTheme="majorEastAsia" w:hAnsiTheme="minorHAnsi" w:cstheme="majorBidi"/>
          <w:sz w:val="22"/>
          <w:szCs w:val="22"/>
          <w:lang w:val="en-US"/>
        </w:rPr>
        <w:tab/>
      </w:r>
      <w:r>
        <w:rPr>
          <w:rFonts w:asciiTheme="minorHAnsi" w:eastAsiaTheme="majorEastAsia" w:hAnsiTheme="minorHAnsi" w:cstheme="majorBidi"/>
          <w:sz w:val="22"/>
          <w:szCs w:val="22"/>
          <w:lang w:val="en-US"/>
        </w:rPr>
        <w:tab/>
      </w:r>
      <w:r>
        <w:rPr>
          <w:rFonts w:asciiTheme="minorHAnsi" w:eastAsiaTheme="majorEastAsia" w:hAnsiTheme="minorHAnsi" w:cstheme="majorBidi"/>
          <w:sz w:val="22"/>
          <w:szCs w:val="22"/>
          <w:lang w:val="en-US"/>
        </w:rPr>
        <w:tab/>
      </w:r>
      <w:r>
        <w:rPr>
          <w:rFonts w:asciiTheme="minorHAnsi" w:eastAsiaTheme="majorEastAsia" w:hAnsiTheme="minorHAnsi" w:cstheme="majorBidi"/>
          <w:sz w:val="22"/>
          <w:szCs w:val="22"/>
          <w:lang w:val="en-US"/>
        </w:rPr>
        <w:tab/>
      </w:r>
      <w:r>
        <w:rPr>
          <w:rFonts w:asciiTheme="minorHAnsi" w:eastAsiaTheme="majorEastAsia" w:hAnsiTheme="minorHAnsi" w:cstheme="majorBidi"/>
          <w:sz w:val="22"/>
          <w:szCs w:val="22"/>
          <w:lang w:val="en-US"/>
        </w:rPr>
        <w:tab/>
      </w:r>
      <w:r>
        <w:rPr>
          <w:rFonts w:asciiTheme="minorHAnsi" w:eastAsiaTheme="majorEastAsia" w:hAnsiTheme="minorHAnsi" w:cstheme="majorBidi"/>
          <w:sz w:val="22"/>
          <w:szCs w:val="22"/>
          <w:lang w:val="en-US"/>
        </w:rPr>
        <w:tab/>
      </w:r>
      <w:r>
        <w:rPr>
          <w:rFonts w:asciiTheme="minorHAnsi" w:eastAsiaTheme="majorEastAsia" w:hAnsiTheme="minorHAnsi" w:cstheme="majorBidi"/>
          <w:sz w:val="22"/>
          <w:szCs w:val="22"/>
          <w:lang w:val="en-US"/>
        </w:rPr>
        <w:tab/>
        <w:t>(</w:t>
      </w:r>
      <w:hyperlink r:id="rId11" w:history="1">
        <w:r w:rsidRPr="00D84B83">
          <w:rPr>
            <w:rStyle w:val="Hyperlink"/>
            <w:rFonts w:asciiTheme="minorHAnsi" w:eastAsiaTheme="majorEastAsia" w:hAnsiTheme="minorHAnsi" w:cstheme="majorBidi"/>
            <w:sz w:val="22"/>
            <w:szCs w:val="22"/>
            <w:lang w:val="en-US"/>
          </w:rPr>
          <w:t>devid.palcic@</w:t>
        </w:r>
        <w:r w:rsidRPr="00D84B83">
          <w:rPr>
            <w:rStyle w:val="Hyperlink"/>
            <w:rFonts w:asciiTheme="minorHAnsi" w:eastAsiaTheme="majorEastAsia" w:hAnsiTheme="minorHAnsi" w:cstheme="majorBidi"/>
            <w:sz w:val="22"/>
            <w:szCs w:val="22"/>
          </w:rPr>
          <w:t>robotina.com</w:t>
        </w:r>
      </w:hyperlink>
      <w:r>
        <w:rPr>
          <w:rFonts w:asciiTheme="minorHAnsi" w:eastAsiaTheme="majorEastAsia" w:hAnsiTheme="minorHAnsi" w:cstheme="majorBidi"/>
          <w:sz w:val="22"/>
          <w:szCs w:val="22"/>
        </w:rPr>
        <w:t xml:space="preserve">) </w:t>
      </w:r>
      <w:bookmarkEnd w:id="1"/>
    </w:p>
    <w:p w14:paraId="3E5181DE" w14:textId="05DAE4C1" w:rsidR="009A1898" w:rsidRDefault="00A6630C" w:rsidP="009A1898">
      <w:pPr>
        <w:pStyle w:val="Heading1"/>
        <w:rPr>
          <w:rFonts w:eastAsiaTheme="majorEastAsia"/>
        </w:rPr>
      </w:pPr>
      <w:bookmarkStart w:id="9" w:name="_Toc475348443"/>
      <w:r>
        <w:rPr>
          <w:rFonts w:eastAsiaTheme="majorEastAsia"/>
        </w:rPr>
        <w:t>3</w:t>
      </w:r>
      <w:r w:rsidR="009A1898">
        <w:rPr>
          <w:rFonts w:eastAsiaTheme="majorEastAsia"/>
        </w:rPr>
        <w:t xml:space="preserve"> Drawings</w:t>
      </w:r>
      <w:bookmarkEnd w:id="9"/>
    </w:p>
    <w:p w14:paraId="0CE72164" w14:textId="1B02C900" w:rsidR="009A1898" w:rsidRDefault="009A1898" w:rsidP="009A1898">
      <w:pPr>
        <w:pStyle w:val="Heading2"/>
        <w:rPr>
          <w:rFonts w:eastAsiaTheme="majorEastAsia"/>
        </w:rPr>
      </w:pPr>
      <w:bookmarkStart w:id="10" w:name="_Toc475348444"/>
      <w:r>
        <w:rPr>
          <w:rFonts w:eastAsiaTheme="majorEastAsia"/>
        </w:rPr>
        <w:t>Studio</w:t>
      </w:r>
      <w:bookmarkEnd w:id="10"/>
    </w:p>
    <w:p w14:paraId="44513529" w14:textId="77777777" w:rsidR="00A84852" w:rsidRDefault="009A1898" w:rsidP="00A84852">
      <w:pPr>
        <w:jc w:val="center"/>
        <w:rPr>
          <w:rFonts w:eastAsiaTheme="majorEastAsia"/>
        </w:rPr>
      </w:pPr>
      <w:r>
        <w:rPr>
          <w:rFonts w:eastAsiaTheme="majorEastAsia"/>
          <w:noProof/>
        </w:rPr>
        <w:drawing>
          <wp:inline distT="0" distB="0" distL="0" distR="0" wp14:anchorId="4042E6F4" wp14:editId="00DC8E6A">
            <wp:extent cx="4998720" cy="27634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666" cy="276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1" w:name="_Toc475348445"/>
    </w:p>
    <w:p w14:paraId="7CC23EDC" w14:textId="7A713E3B" w:rsidR="009A1898" w:rsidRPr="009A1898" w:rsidRDefault="009A1898" w:rsidP="00A84852">
      <w:pPr>
        <w:pStyle w:val="Heading2"/>
        <w:rPr>
          <w:rFonts w:eastAsiaTheme="majorEastAsia"/>
        </w:rPr>
      </w:pPr>
      <w:r>
        <w:rPr>
          <w:rFonts w:eastAsiaTheme="majorEastAsia"/>
        </w:rPr>
        <w:lastRenderedPageBreak/>
        <w:t>Appartment</w:t>
      </w:r>
      <w:bookmarkEnd w:id="11"/>
    </w:p>
    <w:p w14:paraId="3967592E" w14:textId="1849D3B3" w:rsidR="009A1898" w:rsidRDefault="009A1898" w:rsidP="00A84852">
      <w:pPr>
        <w:spacing w:after="200"/>
        <w:jc w:val="center"/>
        <w:rPr>
          <w:rFonts w:asciiTheme="minorHAnsi" w:eastAsiaTheme="majorEastAsia" w:hAnsiTheme="minorHAnsi" w:cstheme="majorBidi"/>
          <w:sz w:val="22"/>
          <w:szCs w:val="22"/>
        </w:rPr>
      </w:pPr>
      <w:r>
        <w:rPr>
          <w:noProof/>
        </w:rPr>
        <w:drawing>
          <wp:inline distT="0" distB="0" distL="0" distR="0" wp14:anchorId="209D205B" wp14:editId="5FC59B25">
            <wp:extent cx="4953000" cy="38377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121" cy="386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A4D1" w14:textId="49920CD6" w:rsidR="009A1898" w:rsidRDefault="009A1898" w:rsidP="009A1898">
      <w:pPr>
        <w:pStyle w:val="Heading2"/>
        <w:rPr>
          <w:rFonts w:eastAsiaTheme="majorEastAsia"/>
        </w:rPr>
      </w:pPr>
      <w:bookmarkStart w:id="12" w:name="_Toc475348446"/>
      <w:bookmarkStart w:id="13" w:name="_GoBack"/>
      <w:bookmarkEnd w:id="13"/>
      <w:r>
        <w:rPr>
          <w:rFonts w:eastAsiaTheme="majorEastAsia"/>
        </w:rPr>
        <w:t>Appartment 1</w:t>
      </w:r>
      <w:bookmarkEnd w:id="12"/>
    </w:p>
    <w:p w14:paraId="1B05D390" w14:textId="241C3219" w:rsidR="009A1898" w:rsidRDefault="009A1898" w:rsidP="00A84852">
      <w:pPr>
        <w:jc w:val="center"/>
        <w:rPr>
          <w:rFonts w:eastAsiaTheme="majorEastAsia"/>
        </w:rPr>
      </w:pPr>
      <w:r>
        <w:rPr>
          <w:rFonts w:eastAsiaTheme="majorEastAsia"/>
          <w:noProof/>
        </w:rPr>
        <w:drawing>
          <wp:inline distT="0" distB="0" distL="0" distR="0" wp14:anchorId="023341E8" wp14:editId="2981532F">
            <wp:extent cx="4518660" cy="310866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511" cy="311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01AAD" w14:textId="6A34A002" w:rsidR="009A1898" w:rsidRDefault="009A1898" w:rsidP="009A1898">
      <w:pPr>
        <w:pStyle w:val="Heading2"/>
        <w:rPr>
          <w:rFonts w:eastAsiaTheme="majorEastAsia"/>
        </w:rPr>
      </w:pPr>
      <w:bookmarkStart w:id="14" w:name="_Toc475348447"/>
      <w:r>
        <w:rPr>
          <w:rFonts w:eastAsiaTheme="majorEastAsia"/>
        </w:rPr>
        <w:lastRenderedPageBreak/>
        <w:t>Appartment 2</w:t>
      </w:r>
      <w:bookmarkEnd w:id="14"/>
    </w:p>
    <w:p w14:paraId="03A84A3C" w14:textId="5F18B035" w:rsidR="009A1898" w:rsidRPr="009A1898" w:rsidRDefault="009A1898" w:rsidP="00A84852">
      <w:pPr>
        <w:jc w:val="center"/>
        <w:rPr>
          <w:rFonts w:eastAsiaTheme="majorEastAsia"/>
        </w:rPr>
      </w:pPr>
      <w:r>
        <w:rPr>
          <w:rFonts w:eastAsiaTheme="majorEastAsia"/>
          <w:noProof/>
        </w:rPr>
        <w:drawing>
          <wp:inline distT="0" distB="0" distL="0" distR="0" wp14:anchorId="65B1F96D" wp14:editId="2A69B277">
            <wp:extent cx="4199731" cy="3467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604" cy="347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1898" w:rsidRPr="009A1898" w:rsidSect="00A92948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701" w:right="708" w:bottom="1702" w:left="1418" w:header="56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66FB2" w14:textId="77777777" w:rsidR="0078784D" w:rsidRDefault="0078784D" w:rsidP="008A6A09">
      <w:r>
        <w:separator/>
      </w:r>
    </w:p>
  </w:endnote>
  <w:endnote w:type="continuationSeparator" w:id="0">
    <w:p w14:paraId="4FB3FB6C" w14:textId="77777777" w:rsidR="0078784D" w:rsidRDefault="0078784D" w:rsidP="008A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83ACF" w14:textId="77777777" w:rsidR="009A1898" w:rsidRPr="008A6A09" w:rsidRDefault="009A1898" w:rsidP="008A6A09">
    <w:pPr>
      <w:pStyle w:val="Vznoje"/>
      <w:rPr>
        <w:rStyle w:val="PageNumber"/>
        <w:rFonts w:cs="Tahoma"/>
        <w:sz w:val="20"/>
        <w:szCs w:val="20"/>
      </w:rPr>
    </w:pPr>
    <w:r w:rsidRPr="008A6A09">
      <w:rPr>
        <w:rFonts w:cs="Calibri"/>
        <w:sz w:val="20"/>
        <w:szCs w:val="20"/>
      </w:rPr>
      <w:t>©</w:t>
    </w:r>
    <w:r w:rsidRPr="008A6A09">
      <w:rPr>
        <w:sz w:val="20"/>
        <w:szCs w:val="20"/>
      </w:rPr>
      <w:t>Robotina d.o.o.</w:t>
    </w:r>
    <w:r w:rsidRPr="008A6A09">
      <w:rPr>
        <w:sz w:val="20"/>
        <w:szCs w:val="20"/>
      </w:rPr>
      <w:tab/>
    </w:r>
    <w:r w:rsidRPr="008A6A09">
      <w:rPr>
        <w:sz w:val="20"/>
        <w:szCs w:val="20"/>
      </w:rPr>
      <w:tab/>
    </w:r>
    <w:r>
      <w:rPr>
        <w:sz w:val="20"/>
        <w:szCs w:val="20"/>
      </w:rPr>
      <w:t>Page</w:t>
    </w:r>
    <w:r w:rsidRPr="008A6A09">
      <w:rPr>
        <w:sz w:val="20"/>
        <w:szCs w:val="20"/>
      </w:rPr>
      <w:t xml:space="preserve">: </w:t>
    </w:r>
    <w:r w:rsidRPr="008A6A09">
      <w:rPr>
        <w:rStyle w:val="PageNumber"/>
        <w:rFonts w:cs="Tahoma"/>
        <w:sz w:val="20"/>
        <w:szCs w:val="20"/>
      </w:rPr>
      <w:fldChar w:fldCharType="begin"/>
    </w:r>
    <w:r w:rsidRPr="008A6A09">
      <w:rPr>
        <w:rStyle w:val="PageNumber"/>
        <w:rFonts w:cs="Tahoma"/>
        <w:sz w:val="20"/>
        <w:szCs w:val="20"/>
      </w:rPr>
      <w:instrText xml:space="preserve"> PAGE </w:instrText>
    </w:r>
    <w:r w:rsidRPr="008A6A09">
      <w:rPr>
        <w:rStyle w:val="PageNumber"/>
        <w:rFonts w:cs="Tahoma"/>
        <w:sz w:val="20"/>
        <w:szCs w:val="20"/>
      </w:rPr>
      <w:fldChar w:fldCharType="separate"/>
    </w:r>
    <w:r w:rsidR="00A84852">
      <w:rPr>
        <w:rStyle w:val="PageNumber"/>
        <w:rFonts w:cs="Tahoma"/>
        <w:noProof/>
        <w:sz w:val="20"/>
        <w:szCs w:val="20"/>
      </w:rPr>
      <w:t>2</w:t>
    </w:r>
    <w:r w:rsidRPr="008A6A09">
      <w:rPr>
        <w:rStyle w:val="PageNumber"/>
        <w:rFonts w:cs="Tahoma"/>
        <w:sz w:val="20"/>
        <w:szCs w:val="20"/>
      </w:rPr>
      <w:fldChar w:fldCharType="end"/>
    </w:r>
    <w:r w:rsidRPr="008A6A09">
      <w:rPr>
        <w:rStyle w:val="PageNumber"/>
        <w:rFonts w:cs="Tahoma"/>
        <w:sz w:val="20"/>
        <w:szCs w:val="20"/>
      </w:rPr>
      <w:t xml:space="preserve"> </w:t>
    </w:r>
    <w:r w:rsidRPr="005611C5">
      <w:rPr>
        <w:rStyle w:val="PageNumber"/>
        <w:rFonts w:cs="Tahoma"/>
        <w:sz w:val="20"/>
        <w:szCs w:val="20"/>
      </w:rPr>
      <w:t>o</w:t>
    </w:r>
    <w:r>
      <w:rPr>
        <w:rStyle w:val="PageNumber"/>
        <w:rFonts w:cs="Tahoma"/>
        <w:sz w:val="20"/>
        <w:szCs w:val="20"/>
      </w:rPr>
      <w:t>f</w:t>
    </w:r>
    <w:r w:rsidRPr="005611C5">
      <w:rPr>
        <w:rStyle w:val="PageNumber"/>
        <w:rFonts w:cs="Tahoma"/>
        <w:sz w:val="20"/>
        <w:szCs w:val="20"/>
      </w:rPr>
      <w:t xml:space="preserve"> </w:t>
    </w:r>
    <w:r w:rsidRPr="005611C5">
      <w:fldChar w:fldCharType="begin"/>
    </w:r>
    <w:r w:rsidRPr="005611C5">
      <w:rPr>
        <w:sz w:val="16"/>
        <w:szCs w:val="20"/>
      </w:rPr>
      <w:instrText xml:space="preserve"> NUMPAGES   \* MERGEFORMAT </w:instrText>
    </w:r>
    <w:r w:rsidRPr="005611C5">
      <w:fldChar w:fldCharType="separate"/>
    </w:r>
    <w:r w:rsidR="00A84852" w:rsidRPr="00A84852">
      <w:rPr>
        <w:rStyle w:val="PageNumber"/>
        <w:rFonts w:cs="Tahoma"/>
        <w:noProof/>
        <w:sz w:val="20"/>
      </w:rPr>
      <w:t>13</w:t>
    </w:r>
    <w:r w:rsidRPr="005611C5">
      <w:rPr>
        <w:rStyle w:val="PageNumber"/>
        <w:rFonts w:cs="Tahoma"/>
        <w:noProof/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0AE0B" w14:textId="77777777" w:rsidR="009A1898" w:rsidRPr="0089316D" w:rsidRDefault="009A1898" w:rsidP="00D61609">
    <w:pPr>
      <w:pStyle w:val="Vznoje"/>
      <w:jc w:val="left"/>
      <w:rPr>
        <w:sz w:val="18"/>
        <w:szCs w:val="18"/>
      </w:rPr>
    </w:pPr>
    <w:r w:rsidRPr="0089316D">
      <w:rPr>
        <w:sz w:val="18"/>
        <w:szCs w:val="18"/>
      </w:rPr>
      <w:t>Robotina d.o.o., OIC Hrpelje 38, 6240 Kozina, Slovenija, Europe</w:t>
    </w:r>
    <w:r>
      <w:rPr>
        <w:sz w:val="18"/>
        <w:szCs w:val="18"/>
      </w:rPr>
      <w:t>; Tel.+386 5 689 20 20; Fax.</w:t>
    </w:r>
    <w:r w:rsidRPr="0089316D">
      <w:rPr>
        <w:sz w:val="18"/>
        <w:szCs w:val="18"/>
      </w:rPr>
      <w:t>+386 5 689 20 39</w:t>
    </w:r>
    <w:r>
      <w:rPr>
        <w:sz w:val="18"/>
        <w:szCs w:val="18"/>
      </w:rPr>
      <w:t xml:space="preserve">, email: </w:t>
    </w:r>
    <w:hyperlink r:id="rId1" w:history="1">
      <w:r w:rsidRPr="00D84B83">
        <w:rPr>
          <w:rStyle w:val="Hyperlink"/>
          <w:sz w:val="18"/>
          <w:szCs w:val="18"/>
        </w:rPr>
        <w:t>info</w:t>
      </w:r>
      <w:r w:rsidRPr="00D84B83">
        <w:rPr>
          <w:rStyle w:val="Hyperlink"/>
          <w:sz w:val="18"/>
          <w:szCs w:val="18"/>
          <w:lang w:val="en-US"/>
        </w:rPr>
        <w:t>@robotina.com</w:t>
      </w:r>
    </w:hyperlink>
    <w:r>
      <w:rPr>
        <w:sz w:val="18"/>
        <w:szCs w:val="18"/>
        <w:lang w:val="en-US"/>
      </w:rPr>
      <w:t xml:space="preserve"> </w:t>
    </w:r>
  </w:p>
  <w:p w14:paraId="2741D1C9" w14:textId="77777777" w:rsidR="009A1898" w:rsidRPr="008A6A09" w:rsidRDefault="009A1898" w:rsidP="00D61609">
    <w:pPr>
      <w:pStyle w:val="Vznoje"/>
      <w:jc w:val="left"/>
      <w:rPr>
        <w:sz w:val="20"/>
        <w:szCs w:val="20"/>
      </w:rPr>
    </w:pPr>
    <w:r w:rsidRPr="0089316D">
      <w:rPr>
        <w:sz w:val="18"/>
        <w:szCs w:val="18"/>
      </w:rPr>
      <w:t>Company reg</w:t>
    </w:r>
    <w:r>
      <w:rPr>
        <w:sz w:val="18"/>
        <w:szCs w:val="18"/>
      </w:rPr>
      <w:t>i</w:t>
    </w:r>
    <w:r w:rsidRPr="0089316D">
      <w:rPr>
        <w:sz w:val="18"/>
        <w:szCs w:val="18"/>
      </w:rPr>
      <w:t xml:space="preserve">stration number: </w:t>
    </w:r>
    <w:r>
      <w:rPr>
        <w:sz w:val="18"/>
        <w:szCs w:val="18"/>
      </w:rPr>
      <w:t>SI-</w:t>
    </w:r>
    <w:r w:rsidRPr="0089316D">
      <w:rPr>
        <w:sz w:val="18"/>
        <w:szCs w:val="18"/>
      </w:rPr>
      <w:t>5361907; ID for VAT</w:t>
    </w:r>
    <w:r>
      <w:rPr>
        <w:sz w:val="18"/>
        <w:szCs w:val="18"/>
      </w:rPr>
      <w:t xml:space="preserve">ID: </w:t>
    </w:r>
    <w:r w:rsidRPr="0089316D">
      <w:rPr>
        <w:sz w:val="18"/>
        <w:szCs w:val="18"/>
      </w:rPr>
      <w:t>28066502</w:t>
    </w:r>
    <w:r>
      <w:rPr>
        <w:sz w:val="18"/>
        <w:szCs w:val="18"/>
      </w:rPr>
      <w:tab/>
    </w:r>
    <w:hyperlink r:id="rId2" w:history="1">
      <w:r w:rsidRPr="00D84B83">
        <w:rPr>
          <w:rStyle w:val="Hyperlink"/>
          <w:sz w:val="20"/>
          <w:szCs w:val="20"/>
        </w:rPr>
        <w:t>www.robotina.com</w:t>
      </w:r>
    </w:hyperlink>
    <w:r>
      <w:rPr>
        <w:sz w:val="20"/>
        <w:szCs w:val="20"/>
      </w:rPr>
      <w:t xml:space="preserve">, </w:t>
    </w:r>
    <w:hyperlink r:id="rId3" w:history="1">
      <w:r w:rsidRPr="00D84B83">
        <w:rPr>
          <w:rStyle w:val="Hyperlink"/>
          <w:sz w:val="20"/>
          <w:szCs w:val="20"/>
        </w:rPr>
        <w:t>www.hiq-com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97F4E" w14:textId="77777777" w:rsidR="0078784D" w:rsidRDefault="0078784D" w:rsidP="008A6A09">
      <w:r>
        <w:separator/>
      </w:r>
    </w:p>
  </w:footnote>
  <w:footnote w:type="continuationSeparator" w:id="0">
    <w:p w14:paraId="5D0D79AF" w14:textId="77777777" w:rsidR="0078784D" w:rsidRDefault="0078784D" w:rsidP="008A6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31261" w14:textId="77777777" w:rsidR="009A1898" w:rsidRPr="008A6A09" w:rsidRDefault="009A1898" w:rsidP="00A92948">
    <w:pPr>
      <w:pStyle w:val="Zgoraj"/>
      <w:tabs>
        <w:tab w:val="clear" w:pos="4820"/>
        <w:tab w:val="left" w:pos="8988"/>
      </w:tabs>
      <w:jc w:val="both"/>
      <w:rPr>
        <w:sz w:val="20"/>
        <w:szCs w:val="20"/>
      </w:rPr>
    </w:pPr>
    <w:r w:rsidRPr="008A6A09">
      <w:rPr>
        <w:sz w:val="20"/>
        <w:szCs w:val="20"/>
      </w:rPr>
      <w:tab/>
    </w:r>
    <w:r>
      <w:rPr>
        <w:noProof/>
      </w:rPr>
      <w:drawing>
        <wp:inline distT="0" distB="0" distL="0" distR="0" wp14:anchorId="3F0452B2" wp14:editId="23E550CE">
          <wp:extent cx="382463" cy="487680"/>
          <wp:effectExtent l="0" t="0" r="0" b="0"/>
          <wp:docPr id="65" name="Slika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90" cy="519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1E0" w:firstRow="1" w:lastRow="1" w:firstColumn="1" w:lastColumn="1" w:noHBand="0" w:noVBand="0"/>
    </w:tblPr>
    <w:tblGrid>
      <w:gridCol w:w="3859"/>
      <w:gridCol w:w="307"/>
      <w:gridCol w:w="5076"/>
    </w:tblGrid>
    <w:tr w:rsidR="009A1898" w:rsidRPr="00BC3035" w14:paraId="6334AB29" w14:textId="77777777" w:rsidTr="00F82414">
      <w:trPr>
        <w:trHeight w:val="1369"/>
        <w:jc w:val="center"/>
      </w:trPr>
      <w:tc>
        <w:tcPr>
          <w:tcW w:w="3859" w:type="dxa"/>
          <w:vAlign w:val="center"/>
        </w:tcPr>
        <w:p w14:paraId="1E7A24B8" w14:textId="77777777" w:rsidR="009A1898" w:rsidRPr="00BC3035" w:rsidRDefault="009A1898" w:rsidP="008A6A09"/>
      </w:tc>
      <w:tc>
        <w:tcPr>
          <w:tcW w:w="307" w:type="dxa"/>
          <w:vAlign w:val="center"/>
        </w:tcPr>
        <w:p w14:paraId="4EDF5646" w14:textId="77777777" w:rsidR="009A1898" w:rsidRPr="00BC3035" w:rsidRDefault="009A1898" w:rsidP="008A6A09"/>
      </w:tc>
      <w:tc>
        <w:tcPr>
          <w:tcW w:w="5076" w:type="dxa"/>
          <w:vAlign w:val="center"/>
        </w:tcPr>
        <w:p w14:paraId="68FD9471" w14:textId="77777777" w:rsidR="009A1898" w:rsidRPr="00BC3035" w:rsidRDefault="009A1898" w:rsidP="005B1180">
          <w:pPr>
            <w:jc w:val="right"/>
          </w:pPr>
          <w:r>
            <w:rPr>
              <w:noProof/>
            </w:rPr>
            <w:drawing>
              <wp:inline distT="0" distB="0" distL="0" distR="0" wp14:anchorId="2F59B605" wp14:editId="1FA8A6B9">
                <wp:extent cx="1678806" cy="693420"/>
                <wp:effectExtent l="0" t="0" r="0" b="0"/>
                <wp:docPr id="4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698" cy="70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972440" w14:textId="77777777" w:rsidR="009A1898" w:rsidRDefault="0078784D" w:rsidP="008A6A09">
    <w:pPr>
      <w:pStyle w:val="Footer"/>
    </w:pPr>
    <w:r>
      <w:pict w14:anchorId="684AF626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B04B3C"/>
    <w:multiLevelType w:val="hybridMultilevel"/>
    <w:tmpl w:val="DEE21A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B97FEF"/>
    <w:multiLevelType w:val="hybridMultilevel"/>
    <w:tmpl w:val="B19EAA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3604C"/>
    <w:multiLevelType w:val="hybridMultilevel"/>
    <w:tmpl w:val="2870B7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66BF4"/>
    <w:multiLevelType w:val="hybridMultilevel"/>
    <w:tmpl w:val="6B52BB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86338"/>
    <w:multiLevelType w:val="hybridMultilevel"/>
    <w:tmpl w:val="3224D6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9640B"/>
    <w:multiLevelType w:val="hybridMultilevel"/>
    <w:tmpl w:val="F66641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54CAE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51E67"/>
    <w:multiLevelType w:val="hybridMultilevel"/>
    <w:tmpl w:val="15328D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CA70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02BBF"/>
    <w:multiLevelType w:val="hybridMultilevel"/>
    <w:tmpl w:val="0F1AD5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3388A"/>
    <w:multiLevelType w:val="hybridMultilevel"/>
    <w:tmpl w:val="872E9428"/>
    <w:lvl w:ilvl="0" w:tplc="B7E698E6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21C5B"/>
    <w:multiLevelType w:val="hybridMultilevel"/>
    <w:tmpl w:val="5290BC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44D58"/>
    <w:multiLevelType w:val="hybridMultilevel"/>
    <w:tmpl w:val="DBFCD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8298C"/>
    <w:multiLevelType w:val="hybridMultilevel"/>
    <w:tmpl w:val="4E28BC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12C8B"/>
    <w:multiLevelType w:val="multilevel"/>
    <w:tmpl w:val="12E67828"/>
    <w:numStyleLink w:val="StyleBulleted"/>
  </w:abstractNum>
  <w:abstractNum w:abstractNumId="14" w15:restartNumberingAfterBreak="0">
    <w:nsid w:val="2B662009"/>
    <w:multiLevelType w:val="hybridMultilevel"/>
    <w:tmpl w:val="37FAFA2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C00651"/>
    <w:multiLevelType w:val="hybridMultilevel"/>
    <w:tmpl w:val="9F36613A"/>
    <w:lvl w:ilvl="0" w:tplc="1EFE44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3164B"/>
    <w:multiLevelType w:val="hybridMultilevel"/>
    <w:tmpl w:val="E0409F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44129"/>
    <w:multiLevelType w:val="hybridMultilevel"/>
    <w:tmpl w:val="055028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F3E3F"/>
    <w:multiLevelType w:val="hybridMultilevel"/>
    <w:tmpl w:val="596E2F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B32AC"/>
    <w:multiLevelType w:val="hybridMultilevel"/>
    <w:tmpl w:val="7F3C86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71C1E"/>
    <w:multiLevelType w:val="hybridMultilevel"/>
    <w:tmpl w:val="E31A01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20507"/>
    <w:multiLevelType w:val="hybridMultilevel"/>
    <w:tmpl w:val="368AA4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17125"/>
    <w:multiLevelType w:val="hybridMultilevel"/>
    <w:tmpl w:val="B3764DCE"/>
    <w:lvl w:ilvl="0" w:tplc="B7E698E6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85559"/>
    <w:multiLevelType w:val="hybridMultilevel"/>
    <w:tmpl w:val="86A4A436"/>
    <w:lvl w:ilvl="0" w:tplc="DEDE84C4">
      <w:start w:val="1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8AF0B2">
      <w:start w:val="1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656F7"/>
    <w:multiLevelType w:val="hybridMultilevel"/>
    <w:tmpl w:val="9C8C2242"/>
    <w:lvl w:ilvl="0" w:tplc="9B0C9718">
      <w:start w:val="1"/>
      <w:numFmt w:val="bullet"/>
      <w:pStyle w:val="Nastavanjepi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8198E"/>
    <w:multiLevelType w:val="hybridMultilevel"/>
    <w:tmpl w:val="1F4856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97542"/>
    <w:multiLevelType w:val="hybridMultilevel"/>
    <w:tmpl w:val="AC107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7088C"/>
    <w:multiLevelType w:val="hybridMultilevel"/>
    <w:tmpl w:val="AB2EA3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27C9E"/>
    <w:multiLevelType w:val="hybridMultilevel"/>
    <w:tmpl w:val="2EC828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4582D"/>
    <w:multiLevelType w:val="multilevel"/>
    <w:tmpl w:val="C2F26D0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sz w:val="36"/>
        <w:szCs w:val="36"/>
        <w:u w:val="none"/>
      </w:rPr>
    </w:lvl>
    <w:lvl w:ilvl="1">
      <w:start w:val="1"/>
      <w:numFmt w:val="decimal"/>
      <w:lvlText w:val="%1.%2"/>
      <w:lvlJc w:val="left"/>
      <w:pPr>
        <w:ind w:left="1144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62A9338D"/>
    <w:multiLevelType w:val="hybridMultilevel"/>
    <w:tmpl w:val="3DB849A0"/>
    <w:lvl w:ilvl="0" w:tplc="3E42D53E">
      <w:start w:val="2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B7717"/>
    <w:multiLevelType w:val="hybridMultilevel"/>
    <w:tmpl w:val="DE8C3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3582A"/>
    <w:multiLevelType w:val="multilevel"/>
    <w:tmpl w:val="12E67828"/>
    <w:styleLink w:val="StyleBulleted"/>
    <w:lvl w:ilvl="0">
      <w:start w:val="1"/>
      <w:numFmt w:val="bullet"/>
      <w:pStyle w:val="Bulleted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33" w15:restartNumberingAfterBreak="0">
    <w:nsid w:val="667C6105"/>
    <w:multiLevelType w:val="hybridMultilevel"/>
    <w:tmpl w:val="929E39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17BD1"/>
    <w:multiLevelType w:val="hybridMultilevel"/>
    <w:tmpl w:val="BD9ECC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64313"/>
    <w:multiLevelType w:val="hybridMultilevel"/>
    <w:tmpl w:val="C616BCB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91CEB"/>
    <w:multiLevelType w:val="hybridMultilevel"/>
    <w:tmpl w:val="66A08FD4"/>
    <w:lvl w:ilvl="0" w:tplc="DE260C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20CAF"/>
    <w:multiLevelType w:val="hybridMultilevel"/>
    <w:tmpl w:val="870A2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35160"/>
    <w:multiLevelType w:val="hybridMultilevel"/>
    <w:tmpl w:val="00DC4F34"/>
    <w:lvl w:ilvl="0" w:tplc="DEDE84C4">
      <w:start w:val="1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C14D8"/>
    <w:multiLevelType w:val="hybridMultilevel"/>
    <w:tmpl w:val="B50880E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2"/>
  </w:num>
  <w:num w:numId="3">
    <w:abstractNumId w:val="13"/>
  </w:num>
  <w:num w:numId="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9"/>
  </w:num>
  <w:num w:numId="7">
    <w:abstractNumId w:val="23"/>
  </w:num>
  <w:num w:numId="8">
    <w:abstractNumId w:val="22"/>
  </w:num>
  <w:num w:numId="9">
    <w:abstractNumId w:val="9"/>
  </w:num>
  <w:num w:numId="10">
    <w:abstractNumId w:val="27"/>
  </w:num>
  <w:num w:numId="11">
    <w:abstractNumId w:val="38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1"/>
  </w:num>
  <w:num w:numId="15">
    <w:abstractNumId w:val="3"/>
  </w:num>
  <w:num w:numId="16">
    <w:abstractNumId w:val="20"/>
  </w:num>
  <w:num w:numId="17">
    <w:abstractNumId w:val="6"/>
  </w:num>
  <w:num w:numId="18">
    <w:abstractNumId w:val="34"/>
  </w:num>
  <w:num w:numId="19">
    <w:abstractNumId w:val="36"/>
  </w:num>
  <w:num w:numId="20">
    <w:abstractNumId w:val="8"/>
  </w:num>
  <w:num w:numId="21">
    <w:abstractNumId w:val="28"/>
  </w:num>
  <w:num w:numId="22">
    <w:abstractNumId w:val="21"/>
  </w:num>
  <w:num w:numId="23">
    <w:abstractNumId w:val="18"/>
  </w:num>
  <w:num w:numId="24">
    <w:abstractNumId w:val="17"/>
  </w:num>
  <w:num w:numId="25">
    <w:abstractNumId w:val="10"/>
  </w:num>
  <w:num w:numId="26">
    <w:abstractNumId w:val="7"/>
  </w:num>
  <w:num w:numId="27">
    <w:abstractNumId w:val="24"/>
  </w:num>
  <w:num w:numId="28">
    <w:abstractNumId w:val="33"/>
  </w:num>
  <w:num w:numId="29">
    <w:abstractNumId w:val="11"/>
  </w:num>
  <w:num w:numId="30">
    <w:abstractNumId w:val="5"/>
  </w:num>
  <w:num w:numId="31">
    <w:abstractNumId w:val="2"/>
  </w:num>
  <w:num w:numId="32">
    <w:abstractNumId w:val="25"/>
  </w:num>
  <w:num w:numId="33">
    <w:abstractNumId w:val="4"/>
  </w:num>
  <w:num w:numId="34">
    <w:abstractNumId w:val="35"/>
  </w:num>
  <w:num w:numId="35">
    <w:abstractNumId w:val="12"/>
  </w:num>
  <w:num w:numId="36">
    <w:abstractNumId w:val="31"/>
  </w:num>
  <w:num w:numId="37">
    <w:abstractNumId w:val="37"/>
  </w:num>
  <w:num w:numId="38">
    <w:abstractNumId w:val="14"/>
  </w:num>
  <w:num w:numId="39">
    <w:abstractNumId w:val="15"/>
  </w:num>
  <w:num w:numId="40">
    <w:abstractNumId w:val="30"/>
  </w:num>
  <w:num w:numId="41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09"/>
    <w:rsid w:val="000024BA"/>
    <w:rsid w:val="00004D1C"/>
    <w:rsid w:val="000059BD"/>
    <w:rsid w:val="00013E97"/>
    <w:rsid w:val="000146AB"/>
    <w:rsid w:val="00020629"/>
    <w:rsid w:val="00022535"/>
    <w:rsid w:val="00037617"/>
    <w:rsid w:val="00047782"/>
    <w:rsid w:val="0005282E"/>
    <w:rsid w:val="00052CF6"/>
    <w:rsid w:val="00054BCE"/>
    <w:rsid w:val="00061ED9"/>
    <w:rsid w:val="00063975"/>
    <w:rsid w:val="00067C0D"/>
    <w:rsid w:val="000704AE"/>
    <w:rsid w:val="00073ADC"/>
    <w:rsid w:val="00076A87"/>
    <w:rsid w:val="00081AB2"/>
    <w:rsid w:val="00084A4E"/>
    <w:rsid w:val="00086CA5"/>
    <w:rsid w:val="000875C6"/>
    <w:rsid w:val="00087E93"/>
    <w:rsid w:val="00095FEF"/>
    <w:rsid w:val="00096222"/>
    <w:rsid w:val="00097556"/>
    <w:rsid w:val="000A0BFA"/>
    <w:rsid w:val="000A51ED"/>
    <w:rsid w:val="000A765B"/>
    <w:rsid w:val="000B21F6"/>
    <w:rsid w:val="000B6CF1"/>
    <w:rsid w:val="000C0AA3"/>
    <w:rsid w:val="000C56CD"/>
    <w:rsid w:val="000D04C7"/>
    <w:rsid w:val="000E0AAC"/>
    <w:rsid w:val="000E0E2C"/>
    <w:rsid w:val="000F311C"/>
    <w:rsid w:val="000F3296"/>
    <w:rsid w:val="000F3591"/>
    <w:rsid w:val="000F385D"/>
    <w:rsid w:val="000F4667"/>
    <w:rsid w:val="000F4957"/>
    <w:rsid w:val="000F66AC"/>
    <w:rsid w:val="0010042D"/>
    <w:rsid w:val="00101EA6"/>
    <w:rsid w:val="001067CB"/>
    <w:rsid w:val="00114684"/>
    <w:rsid w:val="0011506D"/>
    <w:rsid w:val="00116259"/>
    <w:rsid w:val="001200ED"/>
    <w:rsid w:val="00122C24"/>
    <w:rsid w:val="001243F0"/>
    <w:rsid w:val="00132E4F"/>
    <w:rsid w:val="0013412F"/>
    <w:rsid w:val="001355B6"/>
    <w:rsid w:val="00135EED"/>
    <w:rsid w:val="00142DA7"/>
    <w:rsid w:val="001433C4"/>
    <w:rsid w:val="0014473B"/>
    <w:rsid w:val="0014732C"/>
    <w:rsid w:val="00150260"/>
    <w:rsid w:val="00151AFB"/>
    <w:rsid w:val="00153E65"/>
    <w:rsid w:val="00154318"/>
    <w:rsid w:val="00154665"/>
    <w:rsid w:val="001551E6"/>
    <w:rsid w:val="00155A6F"/>
    <w:rsid w:val="001564EB"/>
    <w:rsid w:val="00156B23"/>
    <w:rsid w:val="0016045E"/>
    <w:rsid w:val="001629D3"/>
    <w:rsid w:val="001629EE"/>
    <w:rsid w:val="001635EE"/>
    <w:rsid w:val="001727FE"/>
    <w:rsid w:val="00176C46"/>
    <w:rsid w:val="001775B1"/>
    <w:rsid w:val="00181669"/>
    <w:rsid w:val="001859CC"/>
    <w:rsid w:val="00185B0B"/>
    <w:rsid w:val="0019431F"/>
    <w:rsid w:val="00195D56"/>
    <w:rsid w:val="001A2012"/>
    <w:rsid w:val="001A4F67"/>
    <w:rsid w:val="001A642D"/>
    <w:rsid w:val="001B01D5"/>
    <w:rsid w:val="001B38A6"/>
    <w:rsid w:val="001B4FFF"/>
    <w:rsid w:val="001B7D64"/>
    <w:rsid w:val="001C3A91"/>
    <w:rsid w:val="001D197B"/>
    <w:rsid w:val="001D368D"/>
    <w:rsid w:val="001D3DCB"/>
    <w:rsid w:val="001E1E4C"/>
    <w:rsid w:val="001E782D"/>
    <w:rsid w:val="001F1458"/>
    <w:rsid w:val="001F6FE3"/>
    <w:rsid w:val="001F7290"/>
    <w:rsid w:val="00206142"/>
    <w:rsid w:val="00210092"/>
    <w:rsid w:val="00212598"/>
    <w:rsid w:val="002167B7"/>
    <w:rsid w:val="002169E0"/>
    <w:rsid w:val="002179BF"/>
    <w:rsid w:val="00220909"/>
    <w:rsid w:val="00222BCE"/>
    <w:rsid w:val="002249B0"/>
    <w:rsid w:val="00224B82"/>
    <w:rsid w:val="00226074"/>
    <w:rsid w:val="002271D6"/>
    <w:rsid w:val="00230AE7"/>
    <w:rsid w:val="002334CC"/>
    <w:rsid w:val="002348AE"/>
    <w:rsid w:val="00234DF5"/>
    <w:rsid w:val="00240074"/>
    <w:rsid w:val="00244D37"/>
    <w:rsid w:val="00245BB9"/>
    <w:rsid w:val="00246F8E"/>
    <w:rsid w:val="00273D13"/>
    <w:rsid w:val="002748CB"/>
    <w:rsid w:val="002749CF"/>
    <w:rsid w:val="002759E4"/>
    <w:rsid w:val="00281B00"/>
    <w:rsid w:val="002821C3"/>
    <w:rsid w:val="00283EAE"/>
    <w:rsid w:val="0028615D"/>
    <w:rsid w:val="002873E6"/>
    <w:rsid w:val="00290095"/>
    <w:rsid w:val="00297FFD"/>
    <w:rsid w:val="002A74CB"/>
    <w:rsid w:val="002B1C20"/>
    <w:rsid w:val="002B6B21"/>
    <w:rsid w:val="002C059A"/>
    <w:rsid w:val="002C51FE"/>
    <w:rsid w:val="002C6D5D"/>
    <w:rsid w:val="002D0319"/>
    <w:rsid w:val="002D7C4E"/>
    <w:rsid w:val="002E1CF0"/>
    <w:rsid w:val="002E4DF9"/>
    <w:rsid w:val="002E6757"/>
    <w:rsid w:val="002E7182"/>
    <w:rsid w:val="002E7C73"/>
    <w:rsid w:val="002F01C2"/>
    <w:rsid w:val="002F2C77"/>
    <w:rsid w:val="002F76A1"/>
    <w:rsid w:val="0031126A"/>
    <w:rsid w:val="0031245E"/>
    <w:rsid w:val="003152CC"/>
    <w:rsid w:val="003336DD"/>
    <w:rsid w:val="00337C35"/>
    <w:rsid w:val="00337DBB"/>
    <w:rsid w:val="0034049C"/>
    <w:rsid w:val="00346E2E"/>
    <w:rsid w:val="00352005"/>
    <w:rsid w:val="003556D8"/>
    <w:rsid w:val="003661E9"/>
    <w:rsid w:val="003673A8"/>
    <w:rsid w:val="00385125"/>
    <w:rsid w:val="00392B69"/>
    <w:rsid w:val="003A0359"/>
    <w:rsid w:val="003A1707"/>
    <w:rsid w:val="003B091F"/>
    <w:rsid w:val="003C56DD"/>
    <w:rsid w:val="003C7D5E"/>
    <w:rsid w:val="003D0CED"/>
    <w:rsid w:val="003D3020"/>
    <w:rsid w:val="003D5BF7"/>
    <w:rsid w:val="003D63CD"/>
    <w:rsid w:val="003D77F0"/>
    <w:rsid w:val="003E206B"/>
    <w:rsid w:val="003E495D"/>
    <w:rsid w:val="003E7BF2"/>
    <w:rsid w:val="003F05BE"/>
    <w:rsid w:val="003F1515"/>
    <w:rsid w:val="003F2FB0"/>
    <w:rsid w:val="003F4D04"/>
    <w:rsid w:val="003F4FA8"/>
    <w:rsid w:val="003F528F"/>
    <w:rsid w:val="00402927"/>
    <w:rsid w:val="0040307D"/>
    <w:rsid w:val="0040526C"/>
    <w:rsid w:val="00407249"/>
    <w:rsid w:val="00411440"/>
    <w:rsid w:val="00416467"/>
    <w:rsid w:val="00416FD2"/>
    <w:rsid w:val="0042136E"/>
    <w:rsid w:val="004224A5"/>
    <w:rsid w:val="00423F5A"/>
    <w:rsid w:val="00427326"/>
    <w:rsid w:val="00427E9F"/>
    <w:rsid w:val="004425B5"/>
    <w:rsid w:val="004469E1"/>
    <w:rsid w:val="00454619"/>
    <w:rsid w:val="00456A63"/>
    <w:rsid w:val="004604CA"/>
    <w:rsid w:val="00461807"/>
    <w:rsid w:val="00461BBF"/>
    <w:rsid w:val="00461D1D"/>
    <w:rsid w:val="00462511"/>
    <w:rsid w:val="00465B59"/>
    <w:rsid w:val="00467A91"/>
    <w:rsid w:val="00471BCE"/>
    <w:rsid w:val="0047764B"/>
    <w:rsid w:val="0048636A"/>
    <w:rsid w:val="00486862"/>
    <w:rsid w:val="00486D45"/>
    <w:rsid w:val="004872C3"/>
    <w:rsid w:val="00487515"/>
    <w:rsid w:val="00492D30"/>
    <w:rsid w:val="00495381"/>
    <w:rsid w:val="00496B9F"/>
    <w:rsid w:val="00497067"/>
    <w:rsid w:val="004A176A"/>
    <w:rsid w:val="004A44AA"/>
    <w:rsid w:val="004A6C6E"/>
    <w:rsid w:val="004A6ED6"/>
    <w:rsid w:val="004E66A7"/>
    <w:rsid w:val="004F050D"/>
    <w:rsid w:val="004F62C2"/>
    <w:rsid w:val="004F6BDA"/>
    <w:rsid w:val="004F7607"/>
    <w:rsid w:val="005009D2"/>
    <w:rsid w:val="0050280A"/>
    <w:rsid w:val="00526A1D"/>
    <w:rsid w:val="00527223"/>
    <w:rsid w:val="005272BA"/>
    <w:rsid w:val="00527921"/>
    <w:rsid w:val="00535FBE"/>
    <w:rsid w:val="00540E12"/>
    <w:rsid w:val="00542782"/>
    <w:rsid w:val="00542E36"/>
    <w:rsid w:val="00547455"/>
    <w:rsid w:val="005535A6"/>
    <w:rsid w:val="00557B2A"/>
    <w:rsid w:val="00560598"/>
    <w:rsid w:val="005611C5"/>
    <w:rsid w:val="00562B65"/>
    <w:rsid w:val="0056341B"/>
    <w:rsid w:val="00564FD9"/>
    <w:rsid w:val="005654A7"/>
    <w:rsid w:val="005745B0"/>
    <w:rsid w:val="00575746"/>
    <w:rsid w:val="00576D59"/>
    <w:rsid w:val="005802FA"/>
    <w:rsid w:val="00580351"/>
    <w:rsid w:val="00583693"/>
    <w:rsid w:val="0058741E"/>
    <w:rsid w:val="00593060"/>
    <w:rsid w:val="0059544D"/>
    <w:rsid w:val="00595693"/>
    <w:rsid w:val="00597DDC"/>
    <w:rsid w:val="005A44E8"/>
    <w:rsid w:val="005A4FFE"/>
    <w:rsid w:val="005A5BFF"/>
    <w:rsid w:val="005A7D97"/>
    <w:rsid w:val="005B1180"/>
    <w:rsid w:val="005B40F1"/>
    <w:rsid w:val="005B58CD"/>
    <w:rsid w:val="005C2F9C"/>
    <w:rsid w:val="005C2FD6"/>
    <w:rsid w:val="005C5DEF"/>
    <w:rsid w:val="005E413F"/>
    <w:rsid w:val="005E596C"/>
    <w:rsid w:val="005E781D"/>
    <w:rsid w:val="005F5F6C"/>
    <w:rsid w:val="00606001"/>
    <w:rsid w:val="0061248C"/>
    <w:rsid w:val="00621EB7"/>
    <w:rsid w:val="00625F37"/>
    <w:rsid w:val="00626182"/>
    <w:rsid w:val="00631A92"/>
    <w:rsid w:val="00634A9F"/>
    <w:rsid w:val="006403A8"/>
    <w:rsid w:val="00640EA0"/>
    <w:rsid w:val="00643D0D"/>
    <w:rsid w:val="00647F48"/>
    <w:rsid w:val="00650548"/>
    <w:rsid w:val="006535DF"/>
    <w:rsid w:val="0065377B"/>
    <w:rsid w:val="006566C9"/>
    <w:rsid w:val="00656C26"/>
    <w:rsid w:val="00660B3D"/>
    <w:rsid w:val="006655E3"/>
    <w:rsid w:val="0067549D"/>
    <w:rsid w:val="006835E7"/>
    <w:rsid w:val="00690BE9"/>
    <w:rsid w:val="00692103"/>
    <w:rsid w:val="0069213C"/>
    <w:rsid w:val="006954B5"/>
    <w:rsid w:val="006A0FD3"/>
    <w:rsid w:val="006A2194"/>
    <w:rsid w:val="006A3373"/>
    <w:rsid w:val="006A4020"/>
    <w:rsid w:val="006A46C8"/>
    <w:rsid w:val="006A4AF0"/>
    <w:rsid w:val="006A6987"/>
    <w:rsid w:val="006B1C59"/>
    <w:rsid w:val="006B20E0"/>
    <w:rsid w:val="006B4A9D"/>
    <w:rsid w:val="006C65F9"/>
    <w:rsid w:val="006C707E"/>
    <w:rsid w:val="006C7A73"/>
    <w:rsid w:val="006C7BEC"/>
    <w:rsid w:val="006D6C34"/>
    <w:rsid w:val="006E0E91"/>
    <w:rsid w:val="006E1510"/>
    <w:rsid w:val="006E35E0"/>
    <w:rsid w:val="006E36FB"/>
    <w:rsid w:val="006E4762"/>
    <w:rsid w:val="006E4796"/>
    <w:rsid w:val="006E54DD"/>
    <w:rsid w:val="006F25AC"/>
    <w:rsid w:val="006F2FC4"/>
    <w:rsid w:val="006F4D24"/>
    <w:rsid w:val="006F632E"/>
    <w:rsid w:val="00705F4C"/>
    <w:rsid w:val="00705FDB"/>
    <w:rsid w:val="00707AA6"/>
    <w:rsid w:val="00707C4E"/>
    <w:rsid w:val="00707CE1"/>
    <w:rsid w:val="007109A6"/>
    <w:rsid w:val="00711259"/>
    <w:rsid w:val="007124FC"/>
    <w:rsid w:val="0071377D"/>
    <w:rsid w:val="007146C6"/>
    <w:rsid w:val="0071751E"/>
    <w:rsid w:val="00722524"/>
    <w:rsid w:val="00732EB3"/>
    <w:rsid w:val="007379DB"/>
    <w:rsid w:val="00742DF7"/>
    <w:rsid w:val="007430A9"/>
    <w:rsid w:val="007452E5"/>
    <w:rsid w:val="00746D17"/>
    <w:rsid w:val="00750F5A"/>
    <w:rsid w:val="00751E22"/>
    <w:rsid w:val="00763EDD"/>
    <w:rsid w:val="00766283"/>
    <w:rsid w:val="0077137F"/>
    <w:rsid w:val="007758C0"/>
    <w:rsid w:val="0077637F"/>
    <w:rsid w:val="00785FCA"/>
    <w:rsid w:val="0078784D"/>
    <w:rsid w:val="00790631"/>
    <w:rsid w:val="00790991"/>
    <w:rsid w:val="007938A8"/>
    <w:rsid w:val="00794C69"/>
    <w:rsid w:val="007A28E4"/>
    <w:rsid w:val="007A65FA"/>
    <w:rsid w:val="007A7336"/>
    <w:rsid w:val="007B0D3A"/>
    <w:rsid w:val="007B3CC5"/>
    <w:rsid w:val="007B3D3D"/>
    <w:rsid w:val="007B50F0"/>
    <w:rsid w:val="007B735D"/>
    <w:rsid w:val="007D14DE"/>
    <w:rsid w:val="007E2217"/>
    <w:rsid w:val="00803EDC"/>
    <w:rsid w:val="00804676"/>
    <w:rsid w:val="008124A5"/>
    <w:rsid w:val="00815538"/>
    <w:rsid w:val="00816240"/>
    <w:rsid w:val="00823389"/>
    <w:rsid w:val="00826629"/>
    <w:rsid w:val="00830AA2"/>
    <w:rsid w:val="00843789"/>
    <w:rsid w:val="00846156"/>
    <w:rsid w:val="008507D2"/>
    <w:rsid w:val="008513AA"/>
    <w:rsid w:val="008529C2"/>
    <w:rsid w:val="008619C3"/>
    <w:rsid w:val="0086421A"/>
    <w:rsid w:val="00866548"/>
    <w:rsid w:val="00873003"/>
    <w:rsid w:val="00874894"/>
    <w:rsid w:val="00874B30"/>
    <w:rsid w:val="00874C68"/>
    <w:rsid w:val="00874D76"/>
    <w:rsid w:val="00885103"/>
    <w:rsid w:val="0088689C"/>
    <w:rsid w:val="00891AC2"/>
    <w:rsid w:val="0089316D"/>
    <w:rsid w:val="00896976"/>
    <w:rsid w:val="008A03D8"/>
    <w:rsid w:val="008A390B"/>
    <w:rsid w:val="008A6A09"/>
    <w:rsid w:val="008A78EE"/>
    <w:rsid w:val="008B008D"/>
    <w:rsid w:val="008B6421"/>
    <w:rsid w:val="008D2026"/>
    <w:rsid w:val="008D6C51"/>
    <w:rsid w:val="008E0D97"/>
    <w:rsid w:val="008E2186"/>
    <w:rsid w:val="008E32B6"/>
    <w:rsid w:val="008E756A"/>
    <w:rsid w:val="008F3558"/>
    <w:rsid w:val="008F6D9A"/>
    <w:rsid w:val="00900038"/>
    <w:rsid w:val="0090087D"/>
    <w:rsid w:val="00903263"/>
    <w:rsid w:val="00903413"/>
    <w:rsid w:val="009036AA"/>
    <w:rsid w:val="00903E39"/>
    <w:rsid w:val="0090458E"/>
    <w:rsid w:val="009058CA"/>
    <w:rsid w:val="00906BB9"/>
    <w:rsid w:val="009163D9"/>
    <w:rsid w:val="00916D33"/>
    <w:rsid w:val="00920E02"/>
    <w:rsid w:val="00925EFD"/>
    <w:rsid w:val="0092759D"/>
    <w:rsid w:val="009317D5"/>
    <w:rsid w:val="00931F4E"/>
    <w:rsid w:val="0093594E"/>
    <w:rsid w:val="009433A5"/>
    <w:rsid w:val="00944784"/>
    <w:rsid w:val="00944DCB"/>
    <w:rsid w:val="0094504E"/>
    <w:rsid w:val="00945A3D"/>
    <w:rsid w:val="00946F26"/>
    <w:rsid w:val="00953127"/>
    <w:rsid w:val="00962D44"/>
    <w:rsid w:val="0096525A"/>
    <w:rsid w:val="00971291"/>
    <w:rsid w:val="00974654"/>
    <w:rsid w:val="00976D5F"/>
    <w:rsid w:val="00977477"/>
    <w:rsid w:val="0098062B"/>
    <w:rsid w:val="00985080"/>
    <w:rsid w:val="00985706"/>
    <w:rsid w:val="00990AD7"/>
    <w:rsid w:val="0099404A"/>
    <w:rsid w:val="009965D1"/>
    <w:rsid w:val="009A0DCA"/>
    <w:rsid w:val="009A1898"/>
    <w:rsid w:val="009A3EC3"/>
    <w:rsid w:val="009A56E6"/>
    <w:rsid w:val="009A5B9B"/>
    <w:rsid w:val="009A7C1F"/>
    <w:rsid w:val="009B0722"/>
    <w:rsid w:val="009B2096"/>
    <w:rsid w:val="009B2BAA"/>
    <w:rsid w:val="009B69E5"/>
    <w:rsid w:val="009B7290"/>
    <w:rsid w:val="009B7D02"/>
    <w:rsid w:val="009C13FB"/>
    <w:rsid w:val="009C1D6E"/>
    <w:rsid w:val="009C556B"/>
    <w:rsid w:val="009C6556"/>
    <w:rsid w:val="009E5F0A"/>
    <w:rsid w:val="009F13A2"/>
    <w:rsid w:val="009F3E38"/>
    <w:rsid w:val="00A01DFE"/>
    <w:rsid w:val="00A038A9"/>
    <w:rsid w:val="00A04148"/>
    <w:rsid w:val="00A05767"/>
    <w:rsid w:val="00A059C5"/>
    <w:rsid w:val="00A07E00"/>
    <w:rsid w:val="00A11D65"/>
    <w:rsid w:val="00A156FE"/>
    <w:rsid w:val="00A16A05"/>
    <w:rsid w:val="00A213DF"/>
    <w:rsid w:val="00A234FA"/>
    <w:rsid w:val="00A236CF"/>
    <w:rsid w:val="00A25CFE"/>
    <w:rsid w:val="00A3438F"/>
    <w:rsid w:val="00A4064B"/>
    <w:rsid w:val="00A41619"/>
    <w:rsid w:val="00A447BF"/>
    <w:rsid w:val="00A45AD1"/>
    <w:rsid w:val="00A55697"/>
    <w:rsid w:val="00A571D7"/>
    <w:rsid w:val="00A64E96"/>
    <w:rsid w:val="00A6630C"/>
    <w:rsid w:val="00A663C9"/>
    <w:rsid w:val="00A721BB"/>
    <w:rsid w:val="00A7405E"/>
    <w:rsid w:val="00A74EFC"/>
    <w:rsid w:val="00A76C66"/>
    <w:rsid w:val="00A83ACF"/>
    <w:rsid w:val="00A84852"/>
    <w:rsid w:val="00A860BA"/>
    <w:rsid w:val="00A87467"/>
    <w:rsid w:val="00A92948"/>
    <w:rsid w:val="00A93288"/>
    <w:rsid w:val="00A94DBA"/>
    <w:rsid w:val="00AA0EE6"/>
    <w:rsid w:val="00AA4DBD"/>
    <w:rsid w:val="00AA4E12"/>
    <w:rsid w:val="00AA53A3"/>
    <w:rsid w:val="00AB05A1"/>
    <w:rsid w:val="00AB0730"/>
    <w:rsid w:val="00AB7BC2"/>
    <w:rsid w:val="00AC2FC2"/>
    <w:rsid w:val="00AC4229"/>
    <w:rsid w:val="00AC4ED5"/>
    <w:rsid w:val="00AD1D78"/>
    <w:rsid w:val="00AD40AA"/>
    <w:rsid w:val="00AD4C64"/>
    <w:rsid w:val="00AD51FD"/>
    <w:rsid w:val="00AE3761"/>
    <w:rsid w:val="00AE629A"/>
    <w:rsid w:val="00AF1596"/>
    <w:rsid w:val="00AF284A"/>
    <w:rsid w:val="00AF3A3C"/>
    <w:rsid w:val="00AF4AC8"/>
    <w:rsid w:val="00B022FB"/>
    <w:rsid w:val="00B066DB"/>
    <w:rsid w:val="00B112EB"/>
    <w:rsid w:val="00B14B50"/>
    <w:rsid w:val="00B20812"/>
    <w:rsid w:val="00B279ED"/>
    <w:rsid w:val="00B30193"/>
    <w:rsid w:val="00B3136D"/>
    <w:rsid w:val="00B333C6"/>
    <w:rsid w:val="00B35995"/>
    <w:rsid w:val="00B37969"/>
    <w:rsid w:val="00B37A58"/>
    <w:rsid w:val="00B37AE7"/>
    <w:rsid w:val="00B4463E"/>
    <w:rsid w:val="00B47E23"/>
    <w:rsid w:val="00B55EBF"/>
    <w:rsid w:val="00B727D6"/>
    <w:rsid w:val="00B762F8"/>
    <w:rsid w:val="00B8002C"/>
    <w:rsid w:val="00B843D0"/>
    <w:rsid w:val="00B85FA0"/>
    <w:rsid w:val="00B9043F"/>
    <w:rsid w:val="00B948D3"/>
    <w:rsid w:val="00B95203"/>
    <w:rsid w:val="00BA04C6"/>
    <w:rsid w:val="00BA1AD8"/>
    <w:rsid w:val="00BA2A4B"/>
    <w:rsid w:val="00BA30DD"/>
    <w:rsid w:val="00BA461C"/>
    <w:rsid w:val="00BA469B"/>
    <w:rsid w:val="00BA5783"/>
    <w:rsid w:val="00BA67E8"/>
    <w:rsid w:val="00BB24FF"/>
    <w:rsid w:val="00BB3AF1"/>
    <w:rsid w:val="00BB4CFE"/>
    <w:rsid w:val="00BB7D00"/>
    <w:rsid w:val="00BC3035"/>
    <w:rsid w:val="00BC45B7"/>
    <w:rsid w:val="00BD1DA9"/>
    <w:rsid w:val="00BD4ABA"/>
    <w:rsid w:val="00BD5070"/>
    <w:rsid w:val="00BD5B08"/>
    <w:rsid w:val="00BE076B"/>
    <w:rsid w:val="00BE2548"/>
    <w:rsid w:val="00BE522C"/>
    <w:rsid w:val="00BE6127"/>
    <w:rsid w:val="00BF0325"/>
    <w:rsid w:val="00BF11D6"/>
    <w:rsid w:val="00BF73F5"/>
    <w:rsid w:val="00C000D3"/>
    <w:rsid w:val="00C00A25"/>
    <w:rsid w:val="00C01C59"/>
    <w:rsid w:val="00C01FF9"/>
    <w:rsid w:val="00C044F5"/>
    <w:rsid w:val="00C138BD"/>
    <w:rsid w:val="00C17C7D"/>
    <w:rsid w:val="00C21E59"/>
    <w:rsid w:val="00C245B0"/>
    <w:rsid w:val="00C24743"/>
    <w:rsid w:val="00C315B1"/>
    <w:rsid w:val="00C35CCA"/>
    <w:rsid w:val="00C362AE"/>
    <w:rsid w:val="00C36D45"/>
    <w:rsid w:val="00C3726B"/>
    <w:rsid w:val="00C43BBA"/>
    <w:rsid w:val="00C54312"/>
    <w:rsid w:val="00C554D6"/>
    <w:rsid w:val="00C56F0C"/>
    <w:rsid w:val="00C57F5A"/>
    <w:rsid w:val="00C61717"/>
    <w:rsid w:val="00C65907"/>
    <w:rsid w:val="00C65DB3"/>
    <w:rsid w:val="00C7099A"/>
    <w:rsid w:val="00C81B91"/>
    <w:rsid w:val="00C87B5B"/>
    <w:rsid w:val="00C92F5D"/>
    <w:rsid w:val="00C93DEE"/>
    <w:rsid w:val="00C96084"/>
    <w:rsid w:val="00CA0DEE"/>
    <w:rsid w:val="00CA27B0"/>
    <w:rsid w:val="00CB7F6A"/>
    <w:rsid w:val="00CC1F17"/>
    <w:rsid w:val="00CC5329"/>
    <w:rsid w:val="00CC7415"/>
    <w:rsid w:val="00CD7942"/>
    <w:rsid w:val="00CE4B19"/>
    <w:rsid w:val="00CE5BC8"/>
    <w:rsid w:val="00CE7AAF"/>
    <w:rsid w:val="00CF0515"/>
    <w:rsid w:val="00CF4B69"/>
    <w:rsid w:val="00CF5B0E"/>
    <w:rsid w:val="00CF7D14"/>
    <w:rsid w:val="00D05DBF"/>
    <w:rsid w:val="00D06E41"/>
    <w:rsid w:val="00D12E51"/>
    <w:rsid w:val="00D13F4E"/>
    <w:rsid w:val="00D1412C"/>
    <w:rsid w:val="00D22296"/>
    <w:rsid w:val="00D23758"/>
    <w:rsid w:val="00D26DF1"/>
    <w:rsid w:val="00D27712"/>
    <w:rsid w:val="00D30084"/>
    <w:rsid w:val="00D3257C"/>
    <w:rsid w:val="00D3295B"/>
    <w:rsid w:val="00D33FDB"/>
    <w:rsid w:val="00D416D6"/>
    <w:rsid w:val="00D4625A"/>
    <w:rsid w:val="00D46CB7"/>
    <w:rsid w:val="00D47823"/>
    <w:rsid w:val="00D47B21"/>
    <w:rsid w:val="00D525B3"/>
    <w:rsid w:val="00D54808"/>
    <w:rsid w:val="00D600D2"/>
    <w:rsid w:val="00D61609"/>
    <w:rsid w:val="00D6177C"/>
    <w:rsid w:val="00D62F56"/>
    <w:rsid w:val="00D64225"/>
    <w:rsid w:val="00D645D5"/>
    <w:rsid w:val="00D64821"/>
    <w:rsid w:val="00D65F7C"/>
    <w:rsid w:val="00D70AB5"/>
    <w:rsid w:val="00D71659"/>
    <w:rsid w:val="00D71A11"/>
    <w:rsid w:val="00D76F4D"/>
    <w:rsid w:val="00D77825"/>
    <w:rsid w:val="00D91A1B"/>
    <w:rsid w:val="00D91FFB"/>
    <w:rsid w:val="00D94467"/>
    <w:rsid w:val="00D95B56"/>
    <w:rsid w:val="00D96AB2"/>
    <w:rsid w:val="00DA0B0F"/>
    <w:rsid w:val="00DA10C8"/>
    <w:rsid w:val="00DA58A0"/>
    <w:rsid w:val="00DA6410"/>
    <w:rsid w:val="00DB154E"/>
    <w:rsid w:val="00DB2C61"/>
    <w:rsid w:val="00DB544F"/>
    <w:rsid w:val="00DB57C5"/>
    <w:rsid w:val="00DD0FA3"/>
    <w:rsid w:val="00DD1B76"/>
    <w:rsid w:val="00DD52C1"/>
    <w:rsid w:val="00DE0344"/>
    <w:rsid w:val="00DE1FC4"/>
    <w:rsid w:val="00DE2BE8"/>
    <w:rsid w:val="00DF0A50"/>
    <w:rsid w:val="00E01D3C"/>
    <w:rsid w:val="00E05B3F"/>
    <w:rsid w:val="00E06E7D"/>
    <w:rsid w:val="00E104D8"/>
    <w:rsid w:val="00E11DF1"/>
    <w:rsid w:val="00E15142"/>
    <w:rsid w:val="00E20B03"/>
    <w:rsid w:val="00E27C7B"/>
    <w:rsid w:val="00E30053"/>
    <w:rsid w:val="00E31810"/>
    <w:rsid w:val="00E31890"/>
    <w:rsid w:val="00E3479A"/>
    <w:rsid w:val="00E351BF"/>
    <w:rsid w:val="00E368FC"/>
    <w:rsid w:val="00E43EC5"/>
    <w:rsid w:val="00E46491"/>
    <w:rsid w:val="00E507E3"/>
    <w:rsid w:val="00E50BA4"/>
    <w:rsid w:val="00E52BE5"/>
    <w:rsid w:val="00E54DE3"/>
    <w:rsid w:val="00E60C1E"/>
    <w:rsid w:val="00E61FF2"/>
    <w:rsid w:val="00E743EA"/>
    <w:rsid w:val="00E770EF"/>
    <w:rsid w:val="00E77F1C"/>
    <w:rsid w:val="00E80BAC"/>
    <w:rsid w:val="00E815C0"/>
    <w:rsid w:val="00E87D5C"/>
    <w:rsid w:val="00E954FC"/>
    <w:rsid w:val="00EA0961"/>
    <w:rsid w:val="00EA70A3"/>
    <w:rsid w:val="00EB1271"/>
    <w:rsid w:val="00EB58E1"/>
    <w:rsid w:val="00EC0A1B"/>
    <w:rsid w:val="00EC13A6"/>
    <w:rsid w:val="00EC1506"/>
    <w:rsid w:val="00EC297E"/>
    <w:rsid w:val="00EC2FAF"/>
    <w:rsid w:val="00EC4C5C"/>
    <w:rsid w:val="00ED006E"/>
    <w:rsid w:val="00ED00D0"/>
    <w:rsid w:val="00ED22D1"/>
    <w:rsid w:val="00ED26B7"/>
    <w:rsid w:val="00ED686C"/>
    <w:rsid w:val="00EE10CE"/>
    <w:rsid w:val="00EE6263"/>
    <w:rsid w:val="00EE7FD7"/>
    <w:rsid w:val="00EF099E"/>
    <w:rsid w:val="00EF100D"/>
    <w:rsid w:val="00EF23A7"/>
    <w:rsid w:val="00EF3C3F"/>
    <w:rsid w:val="00EF424A"/>
    <w:rsid w:val="00EF4488"/>
    <w:rsid w:val="00EF747A"/>
    <w:rsid w:val="00F07A80"/>
    <w:rsid w:val="00F15699"/>
    <w:rsid w:val="00F211AA"/>
    <w:rsid w:val="00F25B26"/>
    <w:rsid w:val="00F3014C"/>
    <w:rsid w:val="00F30657"/>
    <w:rsid w:val="00F3388C"/>
    <w:rsid w:val="00F35013"/>
    <w:rsid w:val="00F41655"/>
    <w:rsid w:val="00F429B1"/>
    <w:rsid w:val="00F433F0"/>
    <w:rsid w:val="00F52D2B"/>
    <w:rsid w:val="00F53D26"/>
    <w:rsid w:val="00F5433A"/>
    <w:rsid w:val="00F54373"/>
    <w:rsid w:val="00F55BD0"/>
    <w:rsid w:val="00F567E5"/>
    <w:rsid w:val="00F61C06"/>
    <w:rsid w:val="00F744D6"/>
    <w:rsid w:val="00F766B5"/>
    <w:rsid w:val="00F76F24"/>
    <w:rsid w:val="00F82414"/>
    <w:rsid w:val="00F856DD"/>
    <w:rsid w:val="00F93E6E"/>
    <w:rsid w:val="00F95720"/>
    <w:rsid w:val="00F97A58"/>
    <w:rsid w:val="00FA16E4"/>
    <w:rsid w:val="00FA4A89"/>
    <w:rsid w:val="00FA6515"/>
    <w:rsid w:val="00FA67C6"/>
    <w:rsid w:val="00FB6921"/>
    <w:rsid w:val="00FB7C0E"/>
    <w:rsid w:val="00FC29CD"/>
    <w:rsid w:val="00FC6D82"/>
    <w:rsid w:val="00FD12D5"/>
    <w:rsid w:val="00FD1DE3"/>
    <w:rsid w:val="00FD79BE"/>
    <w:rsid w:val="00FE04E0"/>
    <w:rsid w:val="00FE0837"/>
    <w:rsid w:val="00FE53F5"/>
    <w:rsid w:val="00FE61A7"/>
    <w:rsid w:val="00FE6AF6"/>
    <w:rsid w:val="00FF13EB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49E76"/>
  <w15:docId w15:val="{90596D58-420B-4503-BCDE-5EE1A210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DA9"/>
    <w:pPr>
      <w:spacing w:before="240" w:line="276" w:lineRule="auto"/>
      <w:jc w:val="both"/>
    </w:pPr>
    <w:rPr>
      <w:rFonts w:ascii="Calibri Light" w:hAnsi="Calibri Light"/>
      <w:sz w:val="24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640EA0"/>
    <w:pPr>
      <w:keepNext/>
      <w:spacing w:after="480"/>
      <w:jc w:val="both"/>
      <w:outlineLvl w:val="0"/>
    </w:pPr>
    <w:rPr>
      <w:noProof/>
      <w:color w:val="365F9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0EA0"/>
    <w:pPr>
      <w:keepNext/>
      <w:spacing w:after="60"/>
      <w:outlineLvl w:val="1"/>
    </w:pPr>
    <w:rPr>
      <w:b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066DB"/>
    <w:pPr>
      <w:keepNext/>
      <w:spacing w:after="60"/>
      <w:outlineLvl w:val="2"/>
    </w:pPr>
    <w:rPr>
      <w:b/>
      <w:color w:val="365F91"/>
    </w:rPr>
  </w:style>
  <w:style w:type="paragraph" w:styleId="Heading4">
    <w:name w:val="heading 4"/>
    <w:basedOn w:val="Heading5"/>
    <w:next w:val="Normal"/>
    <w:link w:val="Heading4Char"/>
    <w:uiPriority w:val="9"/>
    <w:qFormat/>
    <w:rsid w:val="001433C4"/>
    <w:pPr>
      <w:keepNext/>
      <w:numPr>
        <w:ilvl w:val="3"/>
      </w:numPr>
      <w:spacing w:before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874C68"/>
    <w:pPr>
      <w:numPr>
        <w:ilvl w:val="4"/>
        <w:numId w:val="1"/>
      </w:numPr>
      <w:spacing w:after="60"/>
      <w:outlineLvl w:val="4"/>
    </w:pPr>
    <w:rPr>
      <w:color w:val="365F91"/>
      <w:sz w:val="22"/>
    </w:rPr>
  </w:style>
  <w:style w:type="paragraph" w:styleId="Heading6">
    <w:name w:val="heading 6"/>
    <w:basedOn w:val="Normal"/>
    <w:next w:val="Normal"/>
    <w:rsid w:val="007B0D3A"/>
    <w:pPr>
      <w:numPr>
        <w:ilvl w:val="5"/>
        <w:numId w:val="1"/>
      </w:numPr>
      <w:spacing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rsid w:val="007B0D3A"/>
    <w:pPr>
      <w:numPr>
        <w:ilvl w:val="6"/>
        <w:numId w:val="1"/>
      </w:numPr>
      <w:spacing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rsid w:val="007B0D3A"/>
    <w:pPr>
      <w:numPr>
        <w:ilvl w:val="7"/>
        <w:numId w:val="1"/>
      </w:numPr>
      <w:spacing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rsid w:val="007B0D3A"/>
    <w:pPr>
      <w:numPr>
        <w:ilvl w:val="8"/>
        <w:numId w:val="1"/>
      </w:numPr>
      <w:spacing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85080"/>
    <w:pPr>
      <w:spacing w:after="60"/>
      <w:jc w:val="center"/>
    </w:pPr>
    <w:rPr>
      <w:b/>
      <w:kern w:val="28"/>
      <w:sz w:val="32"/>
    </w:rPr>
  </w:style>
  <w:style w:type="paragraph" w:styleId="Header">
    <w:name w:val="header"/>
    <w:basedOn w:val="Normal"/>
    <w:rsid w:val="007B0D3A"/>
    <w:pPr>
      <w:tabs>
        <w:tab w:val="center" w:pos="4536"/>
        <w:tab w:val="right" w:pos="9072"/>
      </w:tabs>
    </w:pPr>
  </w:style>
  <w:style w:type="paragraph" w:styleId="TOC1">
    <w:name w:val="toc 1"/>
    <w:basedOn w:val="Normal"/>
    <w:next w:val="Normal"/>
    <w:uiPriority w:val="39"/>
    <w:rsid w:val="00D33FDB"/>
    <w:pPr>
      <w:tabs>
        <w:tab w:val="left" w:pos="600"/>
        <w:tab w:val="right" w:leader="dot" w:pos="9781"/>
      </w:tabs>
      <w:spacing w:before="120"/>
      <w:ind w:left="567" w:hanging="283"/>
      <w:jc w:val="left"/>
    </w:pPr>
    <w:rPr>
      <w:rFonts w:cs="Tahoma"/>
      <w:b/>
      <w:bCs/>
      <w:iCs/>
      <w:noProof/>
      <w:lang w:val="en-US"/>
    </w:rPr>
  </w:style>
  <w:style w:type="paragraph" w:styleId="Footer">
    <w:name w:val="footer"/>
    <w:basedOn w:val="Normal"/>
    <w:rsid w:val="007B0D3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B0D3A"/>
  </w:style>
  <w:style w:type="paragraph" w:styleId="TOC2">
    <w:name w:val="toc 2"/>
    <w:basedOn w:val="Normal"/>
    <w:next w:val="Normal"/>
    <w:uiPriority w:val="39"/>
    <w:rsid w:val="00D33FDB"/>
    <w:pPr>
      <w:tabs>
        <w:tab w:val="left" w:pos="567"/>
        <w:tab w:val="right" w:leader="dot" w:pos="9781"/>
      </w:tabs>
      <w:spacing w:before="120"/>
      <w:ind w:left="567"/>
      <w:jc w:val="left"/>
    </w:pPr>
    <w:rPr>
      <w:rFonts w:cs="Tahoma"/>
      <w:b/>
      <w:bCs/>
      <w:noProof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rsid w:val="00BA5783"/>
    <w:pPr>
      <w:tabs>
        <w:tab w:val="left" w:pos="1200"/>
        <w:tab w:val="right" w:leader="dot" w:pos="9771"/>
      </w:tabs>
      <w:spacing w:before="0"/>
      <w:ind w:left="1701" w:hanging="567"/>
      <w:jc w:val="left"/>
    </w:pPr>
    <w:rPr>
      <w:rFonts w:cs="Tahoma"/>
      <w:noProof/>
    </w:rPr>
  </w:style>
  <w:style w:type="paragraph" w:styleId="TOC4">
    <w:name w:val="toc 4"/>
    <w:basedOn w:val="Normal"/>
    <w:next w:val="Normal"/>
    <w:uiPriority w:val="39"/>
    <w:rsid w:val="003F4D04"/>
    <w:pPr>
      <w:tabs>
        <w:tab w:val="left" w:pos="1600"/>
        <w:tab w:val="right" w:leader="dot" w:pos="9771"/>
      </w:tabs>
      <w:spacing w:before="0"/>
      <w:ind w:left="600"/>
      <w:jc w:val="left"/>
    </w:pPr>
    <w:rPr>
      <w:rFonts w:cs="Tahoma"/>
      <w:noProof/>
    </w:rPr>
  </w:style>
  <w:style w:type="paragraph" w:styleId="TOC5">
    <w:name w:val="toc 5"/>
    <w:basedOn w:val="TableofAuthorities"/>
    <w:next w:val="Normal"/>
    <w:uiPriority w:val="39"/>
    <w:rsid w:val="00ED00D0"/>
    <w:pPr>
      <w:spacing w:before="0"/>
      <w:ind w:left="800"/>
      <w:jc w:val="left"/>
    </w:pPr>
  </w:style>
  <w:style w:type="paragraph" w:styleId="TOC6">
    <w:name w:val="toc 6"/>
    <w:basedOn w:val="Normal"/>
    <w:next w:val="Normal"/>
    <w:uiPriority w:val="39"/>
    <w:rsid w:val="00647F48"/>
    <w:pPr>
      <w:spacing w:before="0"/>
      <w:ind w:left="1000"/>
      <w:jc w:val="left"/>
    </w:pPr>
    <w:rPr>
      <w:sz w:val="22"/>
    </w:rPr>
  </w:style>
  <w:style w:type="paragraph" w:styleId="TOC7">
    <w:name w:val="toc 7"/>
    <w:basedOn w:val="Normal"/>
    <w:next w:val="Normal"/>
    <w:uiPriority w:val="39"/>
    <w:rsid w:val="007B0D3A"/>
    <w:pPr>
      <w:spacing w:before="0"/>
      <w:ind w:left="1200"/>
      <w:jc w:val="left"/>
    </w:pPr>
    <w:rPr>
      <w:rFonts w:ascii="Times New Roman" w:hAnsi="Times New Roman"/>
    </w:rPr>
  </w:style>
  <w:style w:type="paragraph" w:styleId="TOC8">
    <w:name w:val="toc 8"/>
    <w:basedOn w:val="Normal"/>
    <w:next w:val="Normal"/>
    <w:uiPriority w:val="39"/>
    <w:rsid w:val="007B0D3A"/>
    <w:pPr>
      <w:spacing w:before="0"/>
      <w:ind w:left="1400"/>
      <w:jc w:val="left"/>
    </w:pPr>
    <w:rPr>
      <w:rFonts w:ascii="Times New Roman" w:hAnsi="Times New Roman"/>
    </w:rPr>
  </w:style>
  <w:style w:type="paragraph" w:styleId="TOC9">
    <w:name w:val="toc 9"/>
    <w:basedOn w:val="Normal"/>
    <w:next w:val="Normal"/>
    <w:uiPriority w:val="39"/>
    <w:rsid w:val="007B0D3A"/>
    <w:pPr>
      <w:spacing w:before="0"/>
      <w:ind w:left="1600"/>
      <w:jc w:val="left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7B0D3A"/>
  </w:style>
  <w:style w:type="paragraph" w:styleId="BodyText2">
    <w:name w:val="Body Text 2"/>
    <w:basedOn w:val="Normal"/>
    <w:semiHidden/>
    <w:rsid w:val="007B0D3A"/>
    <w:pPr>
      <w:ind w:left="1134"/>
    </w:pPr>
    <w:rPr>
      <w:sz w:val="22"/>
    </w:rPr>
  </w:style>
  <w:style w:type="paragraph" w:styleId="Index4">
    <w:name w:val="index 4"/>
    <w:basedOn w:val="Normal"/>
    <w:next w:val="Normal"/>
    <w:semiHidden/>
    <w:rsid w:val="007B0D3A"/>
    <w:pPr>
      <w:tabs>
        <w:tab w:val="right" w:leader="dot" w:pos="4317"/>
      </w:tabs>
      <w:ind w:left="800" w:hanging="200"/>
    </w:pPr>
  </w:style>
  <w:style w:type="paragraph" w:styleId="Index1">
    <w:name w:val="index 1"/>
    <w:basedOn w:val="Heading1"/>
    <w:next w:val="Normal"/>
    <w:semiHidden/>
    <w:rsid w:val="007B0D3A"/>
    <w:pPr>
      <w:tabs>
        <w:tab w:val="left" w:pos="360"/>
        <w:tab w:val="right" w:leader="dot" w:pos="4317"/>
      </w:tabs>
      <w:spacing w:before="60" w:after="60"/>
      <w:outlineLvl w:val="9"/>
    </w:pPr>
    <w:rPr>
      <w:b w:val="0"/>
    </w:rPr>
  </w:style>
  <w:style w:type="paragraph" w:styleId="Index2">
    <w:name w:val="index 2"/>
    <w:basedOn w:val="Heading2"/>
    <w:next w:val="Normal"/>
    <w:semiHidden/>
    <w:rsid w:val="007B0D3A"/>
    <w:pPr>
      <w:tabs>
        <w:tab w:val="left" w:pos="360"/>
        <w:tab w:val="right" w:leader="dot" w:pos="4317"/>
      </w:tabs>
      <w:spacing w:before="60"/>
      <w:outlineLvl w:val="9"/>
    </w:pPr>
    <w:rPr>
      <w:b w:val="0"/>
      <w:sz w:val="22"/>
    </w:rPr>
  </w:style>
  <w:style w:type="paragraph" w:styleId="Index3">
    <w:name w:val="index 3"/>
    <w:basedOn w:val="Normal"/>
    <w:next w:val="Normal"/>
    <w:semiHidden/>
    <w:rsid w:val="007B0D3A"/>
    <w:pPr>
      <w:tabs>
        <w:tab w:val="right" w:leader="dot" w:pos="4317"/>
      </w:tabs>
    </w:pPr>
    <w:rPr>
      <w:b/>
    </w:rPr>
  </w:style>
  <w:style w:type="paragraph" w:styleId="Index5">
    <w:name w:val="index 5"/>
    <w:basedOn w:val="Normal"/>
    <w:next w:val="Normal"/>
    <w:semiHidden/>
    <w:rsid w:val="007B0D3A"/>
    <w:pPr>
      <w:tabs>
        <w:tab w:val="right" w:leader="dot" w:pos="4317"/>
      </w:tabs>
      <w:ind w:left="1000" w:hanging="200"/>
    </w:pPr>
  </w:style>
  <w:style w:type="paragraph" w:styleId="Index6">
    <w:name w:val="index 6"/>
    <w:basedOn w:val="Normal"/>
    <w:next w:val="Normal"/>
    <w:semiHidden/>
    <w:rsid w:val="007B0D3A"/>
    <w:pPr>
      <w:tabs>
        <w:tab w:val="right" w:leader="dot" w:pos="4317"/>
      </w:tabs>
      <w:ind w:left="1200" w:hanging="200"/>
    </w:pPr>
  </w:style>
  <w:style w:type="paragraph" w:styleId="Index7">
    <w:name w:val="index 7"/>
    <w:basedOn w:val="Normal"/>
    <w:next w:val="Normal"/>
    <w:semiHidden/>
    <w:rsid w:val="007B0D3A"/>
    <w:pPr>
      <w:tabs>
        <w:tab w:val="right" w:leader="dot" w:pos="4317"/>
      </w:tabs>
      <w:ind w:left="1400" w:hanging="200"/>
    </w:pPr>
  </w:style>
  <w:style w:type="paragraph" w:styleId="Index8">
    <w:name w:val="index 8"/>
    <w:basedOn w:val="Normal"/>
    <w:next w:val="Normal"/>
    <w:semiHidden/>
    <w:rsid w:val="007B0D3A"/>
    <w:pPr>
      <w:tabs>
        <w:tab w:val="right" w:leader="dot" w:pos="4317"/>
      </w:tabs>
      <w:ind w:left="1600" w:hanging="200"/>
    </w:pPr>
  </w:style>
  <w:style w:type="paragraph" w:styleId="Index9">
    <w:name w:val="index 9"/>
    <w:basedOn w:val="Normal"/>
    <w:next w:val="Normal"/>
    <w:semiHidden/>
    <w:rsid w:val="007B0D3A"/>
    <w:pPr>
      <w:tabs>
        <w:tab w:val="right" w:leader="dot" w:pos="4317"/>
      </w:tabs>
      <w:ind w:left="1800" w:hanging="200"/>
    </w:pPr>
  </w:style>
  <w:style w:type="paragraph" w:styleId="IndexHeading">
    <w:name w:val="index heading"/>
    <w:basedOn w:val="Normal"/>
    <w:next w:val="Index1"/>
    <w:semiHidden/>
    <w:rsid w:val="007B0D3A"/>
  </w:style>
  <w:style w:type="paragraph" w:styleId="BodyTextIndent2">
    <w:name w:val="Body Text Indent 2"/>
    <w:basedOn w:val="Normal"/>
    <w:semiHidden/>
    <w:rsid w:val="007B0D3A"/>
    <w:pPr>
      <w:ind w:left="567"/>
    </w:pPr>
    <w:rPr>
      <w:sz w:val="22"/>
    </w:rPr>
  </w:style>
  <w:style w:type="paragraph" w:styleId="BodyTextIndent">
    <w:name w:val="Body Text Indent"/>
    <w:basedOn w:val="Normal"/>
    <w:link w:val="BodyTextIndentChar"/>
    <w:semiHidden/>
    <w:rsid w:val="007B0D3A"/>
    <w:pPr>
      <w:ind w:left="567" w:firstLine="567"/>
    </w:pPr>
    <w:rPr>
      <w:sz w:val="22"/>
    </w:rPr>
  </w:style>
  <w:style w:type="paragraph" w:customStyle="1" w:styleId="xl24">
    <w:name w:val="xl24"/>
    <w:basedOn w:val="Normal"/>
    <w:semiHidden/>
    <w:rsid w:val="007B0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semiHidden/>
    <w:rsid w:val="007B0D3A"/>
    <w:pPr>
      <w:spacing w:before="100" w:beforeAutospacing="1" w:after="100" w:afterAutospacing="1"/>
      <w:jc w:val="center"/>
    </w:pPr>
  </w:style>
  <w:style w:type="paragraph" w:styleId="BodyTextIndent3">
    <w:name w:val="Body Text Indent 3"/>
    <w:basedOn w:val="Normal"/>
    <w:semiHidden/>
    <w:rsid w:val="007B0D3A"/>
    <w:pPr>
      <w:ind w:firstLine="567"/>
    </w:pPr>
    <w:rPr>
      <w:sz w:val="22"/>
    </w:rPr>
  </w:style>
  <w:style w:type="character" w:styleId="Hyperlink">
    <w:name w:val="Hyperlink"/>
    <w:basedOn w:val="DefaultParagraphFont"/>
    <w:uiPriority w:val="99"/>
    <w:rsid w:val="007B0D3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B0D3A"/>
    <w:rPr>
      <w:color w:val="800080"/>
      <w:u w:val="single"/>
    </w:rPr>
  </w:style>
  <w:style w:type="paragraph" w:styleId="BodyText3">
    <w:name w:val="Body Text 3"/>
    <w:basedOn w:val="Normal"/>
    <w:semiHidden/>
    <w:rsid w:val="007B0D3A"/>
    <w:pPr>
      <w:spacing w:after="120"/>
    </w:pPr>
    <w:rPr>
      <w:sz w:val="16"/>
      <w:szCs w:val="16"/>
    </w:rPr>
  </w:style>
  <w:style w:type="paragraph" w:styleId="DocumentMap">
    <w:name w:val="Document Map"/>
    <w:basedOn w:val="Normal"/>
    <w:semiHidden/>
    <w:rsid w:val="007B0D3A"/>
    <w:pPr>
      <w:shd w:val="clear" w:color="auto" w:fill="000080"/>
    </w:pPr>
    <w:rPr>
      <w:rFonts w:cs="Tahoma"/>
    </w:rPr>
  </w:style>
  <w:style w:type="paragraph" w:styleId="Caption">
    <w:name w:val="caption"/>
    <w:basedOn w:val="Normal"/>
    <w:next w:val="Normal"/>
    <w:rsid w:val="00D91A1B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F07A80"/>
    <w:rPr>
      <w:rFonts w:cs="Tahoma"/>
      <w:sz w:val="16"/>
      <w:szCs w:val="16"/>
    </w:rPr>
  </w:style>
  <w:style w:type="numbering" w:customStyle="1" w:styleId="StyleBulleted">
    <w:name w:val="Style Bulleted"/>
    <w:basedOn w:val="NoList"/>
    <w:semiHidden/>
    <w:rsid w:val="008F3558"/>
    <w:pPr>
      <w:numPr>
        <w:numId w:val="2"/>
      </w:numPr>
    </w:pPr>
  </w:style>
  <w:style w:type="paragraph" w:customStyle="1" w:styleId="Bulleted">
    <w:name w:val="Bulleted"/>
    <w:basedOn w:val="Normal"/>
    <w:rsid w:val="008F3558"/>
    <w:pPr>
      <w:numPr>
        <w:numId w:val="3"/>
      </w:numPr>
      <w:spacing w:before="0"/>
      <w:ind w:left="777" w:hanging="357"/>
    </w:pPr>
  </w:style>
  <w:style w:type="table" w:styleId="TableGrid">
    <w:name w:val="Table Grid"/>
    <w:basedOn w:val="TableNormal"/>
    <w:uiPriority w:val="59"/>
    <w:rsid w:val="00E05B3F"/>
    <w:pPr>
      <w:spacing w:before="24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E05B3F"/>
    <w:pPr>
      <w:spacing w:before="20" w:after="20" w:line="240" w:lineRule="auto"/>
    </w:pPr>
  </w:style>
  <w:style w:type="paragraph" w:customStyle="1" w:styleId="StyleCaptionCentered">
    <w:name w:val="Style Caption + Centered"/>
    <w:basedOn w:val="Caption"/>
    <w:rsid w:val="00176C46"/>
    <w:rPr>
      <w:b w:val="0"/>
    </w:rPr>
  </w:style>
  <w:style w:type="paragraph" w:customStyle="1" w:styleId="Slika">
    <w:name w:val="Slika"/>
    <w:basedOn w:val="Normal"/>
    <w:rsid w:val="00B95203"/>
    <w:pPr>
      <w:spacing w:before="0"/>
      <w:jc w:val="center"/>
    </w:pPr>
    <w:rPr>
      <w:rFonts w:ascii="Arial" w:hAnsi="Arial" w:cs="Arial"/>
    </w:rPr>
  </w:style>
  <w:style w:type="paragraph" w:customStyle="1" w:styleId="slika0">
    <w:name w:val="slika"/>
    <w:basedOn w:val="Normal"/>
    <w:rsid w:val="00A447BF"/>
    <w:pPr>
      <w:spacing w:before="120" w:line="240" w:lineRule="auto"/>
      <w:ind w:firstLine="567"/>
    </w:pPr>
    <w:rPr>
      <w:rFonts w:ascii="Times New Roman" w:hAnsi="Times New Roman"/>
      <w:i/>
      <w:sz w:val="22"/>
    </w:rPr>
  </w:style>
  <w:style w:type="paragraph" w:customStyle="1" w:styleId="Style1">
    <w:name w:val="Style1"/>
    <w:basedOn w:val="Heading5"/>
    <w:rsid w:val="00707AA6"/>
  </w:style>
  <w:style w:type="paragraph" w:customStyle="1" w:styleId="Style2">
    <w:name w:val="Style2"/>
    <w:basedOn w:val="Heading5"/>
    <w:rsid w:val="00707AA6"/>
    <w:pPr>
      <w:ind w:left="0" w:firstLine="0"/>
    </w:pPr>
    <w:rPr>
      <w:bCs/>
      <w:sz w:val="20"/>
    </w:rPr>
  </w:style>
  <w:style w:type="paragraph" w:customStyle="1" w:styleId="Style3">
    <w:name w:val="Style3"/>
    <w:basedOn w:val="Heading5"/>
    <w:rsid w:val="00707AA6"/>
    <w:pPr>
      <w:numPr>
        <w:ilvl w:val="0"/>
        <w:numId w:val="0"/>
      </w:numPr>
    </w:pPr>
    <w:rPr>
      <w:b/>
      <w:sz w:val="20"/>
    </w:rPr>
  </w:style>
  <w:style w:type="paragraph" w:customStyle="1" w:styleId="Heading50">
    <w:name w:val="Heading  5"/>
    <w:basedOn w:val="Heading5"/>
    <w:next w:val="Normal"/>
    <w:rsid w:val="003C7D5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40EA0"/>
    <w:rPr>
      <w:rFonts w:ascii="Calibri" w:hAnsi="Calibri"/>
      <w:b/>
      <w:noProof/>
      <w:color w:val="365F91"/>
      <w:kern w:val="28"/>
      <w:sz w:val="36"/>
      <w:szCs w:val="36"/>
    </w:rPr>
  </w:style>
  <w:style w:type="paragraph" w:styleId="TableofAuthorities">
    <w:name w:val="table of authorities"/>
    <w:basedOn w:val="Normal"/>
    <w:next w:val="Normal"/>
    <w:semiHidden/>
    <w:rsid w:val="00ED00D0"/>
    <w:pPr>
      <w:ind w:left="200" w:hanging="200"/>
    </w:pPr>
  </w:style>
  <w:style w:type="character" w:customStyle="1" w:styleId="Heading2Char">
    <w:name w:val="Heading 2 Char"/>
    <w:basedOn w:val="DefaultParagraphFont"/>
    <w:link w:val="Heading2"/>
    <w:uiPriority w:val="9"/>
    <w:rsid w:val="00640EA0"/>
    <w:rPr>
      <w:rFonts w:ascii="Calibri" w:hAnsi="Calibri"/>
      <w:b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66DB"/>
    <w:rPr>
      <w:rFonts w:ascii="Calibri" w:hAnsi="Calibri"/>
      <w:b/>
      <w:color w:val="365F9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433C4"/>
    <w:rPr>
      <w:rFonts w:ascii="Calibri" w:hAnsi="Calibri"/>
      <w:b/>
      <w:color w:val="365F91"/>
      <w:sz w:val="22"/>
    </w:rPr>
  </w:style>
  <w:style w:type="paragraph" w:styleId="NormalWeb">
    <w:name w:val="Normal (Web)"/>
    <w:basedOn w:val="Normal"/>
    <w:uiPriority w:val="99"/>
    <w:unhideWhenUsed/>
    <w:rsid w:val="006A4AF0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toctoggle">
    <w:name w:val="toctoggle"/>
    <w:basedOn w:val="DefaultParagraphFont"/>
    <w:rsid w:val="006A4AF0"/>
  </w:style>
  <w:style w:type="character" w:customStyle="1" w:styleId="tocnumber">
    <w:name w:val="tocnumber"/>
    <w:basedOn w:val="DefaultParagraphFont"/>
    <w:rsid w:val="006A4AF0"/>
  </w:style>
  <w:style w:type="character" w:customStyle="1" w:styleId="toctext">
    <w:name w:val="toctext"/>
    <w:basedOn w:val="DefaultParagraphFont"/>
    <w:rsid w:val="006A4AF0"/>
  </w:style>
  <w:style w:type="character" w:customStyle="1" w:styleId="editsection">
    <w:name w:val="editsection"/>
    <w:basedOn w:val="DefaultParagraphFont"/>
    <w:rsid w:val="006A4AF0"/>
  </w:style>
  <w:style w:type="character" w:customStyle="1" w:styleId="mw-headline">
    <w:name w:val="mw-headline"/>
    <w:basedOn w:val="DefaultParagraphFont"/>
    <w:rsid w:val="006A4AF0"/>
  </w:style>
  <w:style w:type="character" w:customStyle="1" w:styleId="mw-formatted-date">
    <w:name w:val="mw-formatted-date"/>
    <w:basedOn w:val="DefaultParagraphFont"/>
    <w:rsid w:val="006A4AF0"/>
  </w:style>
  <w:style w:type="character" w:customStyle="1" w:styleId="sortarrow">
    <w:name w:val="sortarrow"/>
    <w:basedOn w:val="DefaultParagraphFont"/>
    <w:rsid w:val="006A4AF0"/>
  </w:style>
  <w:style w:type="character" w:customStyle="1" w:styleId="Heading5Char">
    <w:name w:val="Heading 5 Char"/>
    <w:basedOn w:val="DefaultParagraphFont"/>
    <w:link w:val="Heading5"/>
    <w:uiPriority w:val="9"/>
    <w:rsid w:val="00874C68"/>
    <w:rPr>
      <w:rFonts w:ascii="Calibri" w:hAnsi="Calibri"/>
      <w:color w:val="365F91"/>
      <w:sz w:val="22"/>
    </w:rPr>
  </w:style>
  <w:style w:type="character" w:customStyle="1" w:styleId="ipa">
    <w:name w:val="ipa"/>
    <w:basedOn w:val="DefaultParagraphFont"/>
    <w:rsid w:val="006A4AF0"/>
  </w:style>
  <w:style w:type="character" w:customStyle="1" w:styleId="chemf">
    <w:name w:val="chemf"/>
    <w:basedOn w:val="DefaultParagraphFont"/>
    <w:rsid w:val="006A4AF0"/>
  </w:style>
  <w:style w:type="paragraph" w:customStyle="1" w:styleId="Vznoje">
    <w:name w:val="Vznožje"/>
    <w:basedOn w:val="Normal"/>
    <w:qFormat/>
    <w:rsid w:val="00985080"/>
    <w:pPr>
      <w:pBdr>
        <w:top w:val="single" w:sz="8" w:space="1" w:color="548DD4"/>
      </w:pBdr>
      <w:tabs>
        <w:tab w:val="left" w:pos="0"/>
        <w:tab w:val="center" w:pos="4820"/>
        <w:tab w:val="right" w:pos="9781"/>
      </w:tabs>
      <w:spacing w:before="0"/>
      <w:jc w:val="center"/>
    </w:pPr>
  </w:style>
  <w:style w:type="paragraph" w:customStyle="1" w:styleId="Zgoraj">
    <w:name w:val="Zgoraj"/>
    <w:basedOn w:val="Vznoje"/>
    <w:qFormat/>
    <w:rsid w:val="00985080"/>
    <w:pPr>
      <w:pBdr>
        <w:top w:val="none" w:sz="0" w:space="0" w:color="auto"/>
        <w:bottom w:val="single" w:sz="8" w:space="1" w:color="548DD4"/>
      </w:pBdr>
    </w:pPr>
  </w:style>
  <w:style w:type="paragraph" w:styleId="ListParagraph">
    <w:name w:val="List Paragraph"/>
    <w:basedOn w:val="Normal"/>
    <w:uiPriority w:val="34"/>
    <w:qFormat/>
    <w:rsid w:val="009B7D02"/>
    <w:pPr>
      <w:ind w:left="720"/>
      <w:contextualSpacing/>
    </w:pPr>
  </w:style>
  <w:style w:type="paragraph" w:customStyle="1" w:styleId="Slike">
    <w:name w:val="Slike"/>
    <w:basedOn w:val="Normal"/>
    <w:qFormat/>
    <w:rsid w:val="00FE61A7"/>
    <w:pPr>
      <w:jc w:val="center"/>
    </w:pPr>
    <w:rPr>
      <w:b/>
      <w:noProof/>
    </w:rPr>
  </w:style>
  <w:style w:type="character" w:customStyle="1" w:styleId="BodyTextChar">
    <w:name w:val="Body Text Char"/>
    <w:basedOn w:val="DefaultParagraphFont"/>
    <w:link w:val="BodyText"/>
    <w:semiHidden/>
    <w:rsid w:val="00FE61A7"/>
    <w:rPr>
      <w:rFonts w:ascii="Calibri" w:hAnsi="Calibri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E61A7"/>
    <w:rPr>
      <w:rFonts w:ascii="Calibri" w:hAnsi="Calibri"/>
      <w:sz w:val="22"/>
    </w:rPr>
  </w:style>
  <w:style w:type="paragraph" w:customStyle="1" w:styleId="Tabela">
    <w:name w:val="Tabela"/>
    <w:basedOn w:val="Normal"/>
    <w:qFormat/>
    <w:rsid w:val="00B55EBF"/>
    <w:pPr>
      <w:spacing w:before="0" w:line="240" w:lineRule="auto"/>
      <w:jc w:val="center"/>
    </w:pPr>
  </w:style>
  <w:style w:type="table" w:styleId="TableGrid1">
    <w:name w:val="Table Grid 1"/>
    <w:basedOn w:val="TableNormal"/>
    <w:rsid w:val="001433C4"/>
    <w:pPr>
      <w:spacing w:before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aprva">
    <w:name w:val="Tabela prva"/>
    <w:basedOn w:val="Normal"/>
    <w:qFormat/>
    <w:rsid w:val="001433C4"/>
    <w:pPr>
      <w:spacing w:before="0" w:line="240" w:lineRule="auto"/>
      <w:jc w:val="center"/>
    </w:pPr>
    <w:rPr>
      <w:b/>
      <w:color w:val="FFFFFF"/>
    </w:rPr>
  </w:style>
  <w:style w:type="character" w:styleId="HTMLCite">
    <w:name w:val="HTML Cite"/>
    <w:basedOn w:val="DefaultParagraphFont"/>
    <w:uiPriority w:val="99"/>
    <w:unhideWhenUsed/>
    <w:rsid w:val="00ED26B7"/>
    <w:rPr>
      <w:i/>
      <w:iCs/>
    </w:rPr>
  </w:style>
  <w:style w:type="character" w:customStyle="1" w:styleId="printonly">
    <w:name w:val="printonly"/>
    <w:basedOn w:val="DefaultParagraphFont"/>
    <w:rsid w:val="00ED26B7"/>
  </w:style>
  <w:style w:type="character" w:customStyle="1" w:styleId="reference-accessdate">
    <w:name w:val="reference-accessdate"/>
    <w:basedOn w:val="DefaultParagraphFont"/>
    <w:rsid w:val="00ED26B7"/>
  </w:style>
  <w:style w:type="character" w:customStyle="1" w:styleId="z3988">
    <w:name w:val="z3988"/>
    <w:basedOn w:val="DefaultParagraphFont"/>
    <w:rsid w:val="00ED26B7"/>
  </w:style>
  <w:style w:type="character" w:customStyle="1" w:styleId="neverexpand">
    <w:name w:val="neverexpand"/>
    <w:basedOn w:val="DefaultParagraphFont"/>
    <w:rsid w:val="00ED26B7"/>
  </w:style>
  <w:style w:type="paragraph" w:customStyle="1" w:styleId="tabela1">
    <w:name w:val="tabela 1"/>
    <w:basedOn w:val="Tabela"/>
    <w:qFormat/>
    <w:rsid w:val="00F82414"/>
    <w:rPr>
      <w:kern w:val="28"/>
    </w:rPr>
  </w:style>
  <w:style w:type="table" w:styleId="TableClassic1">
    <w:name w:val="Table Classic 1"/>
    <w:basedOn w:val="TableNormal"/>
    <w:rsid w:val="005009D2"/>
    <w:pPr>
      <w:spacing w:before="240" w:line="276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D368D"/>
    <w:rPr>
      <w:color w:val="808080"/>
    </w:rPr>
  </w:style>
  <w:style w:type="paragraph" w:styleId="NoSpacing">
    <w:name w:val="No Spacing"/>
    <w:link w:val="NoSpacingChar"/>
    <w:uiPriority w:val="1"/>
    <w:qFormat/>
    <w:rsid w:val="00487515"/>
    <w:pPr>
      <w:jc w:val="both"/>
    </w:pPr>
    <w:rPr>
      <w:rFonts w:ascii="Calibri" w:hAnsi="Calibri"/>
    </w:rPr>
  </w:style>
  <w:style w:type="character" w:customStyle="1" w:styleId="BalloonTextChar">
    <w:name w:val="Balloon Text Char"/>
    <w:basedOn w:val="DefaultParagraphFont"/>
    <w:link w:val="BalloonText"/>
    <w:rsid w:val="004469E1"/>
    <w:rPr>
      <w:rFonts w:ascii="Calibri" w:hAnsi="Calibri" w:cs="Tahoma"/>
      <w:sz w:val="16"/>
      <w:szCs w:val="16"/>
    </w:rPr>
  </w:style>
  <w:style w:type="paragraph" w:customStyle="1" w:styleId="Fronttitle">
    <w:name w:val="Front title"/>
    <w:basedOn w:val="Normal"/>
    <w:rsid w:val="004469E1"/>
    <w:pPr>
      <w:spacing w:before="0" w:line="240" w:lineRule="auto"/>
      <w:jc w:val="center"/>
    </w:pPr>
    <w:rPr>
      <w:rFonts w:ascii="Arial" w:hAnsi="Arial"/>
      <w:b/>
      <w:bCs/>
      <w:color w:val="5BBF21"/>
      <w:sz w:val="56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dnaslov">
    <w:name w:val="Podnaslov"/>
    <w:basedOn w:val="Normal"/>
    <w:qFormat/>
    <w:rsid w:val="004469E1"/>
    <w:rPr>
      <w:b/>
      <w:sz w:val="22"/>
    </w:rPr>
  </w:style>
  <w:style w:type="paragraph" w:customStyle="1" w:styleId="Nastevanje">
    <w:name w:val="Nastevanje"/>
    <w:basedOn w:val="Normal"/>
    <w:qFormat/>
    <w:rsid w:val="004469E1"/>
    <w:pPr>
      <w:tabs>
        <w:tab w:val="left" w:pos="1418"/>
        <w:tab w:val="left" w:pos="2694"/>
      </w:tabs>
      <w:spacing w:before="0"/>
      <w:ind w:firstLine="567"/>
    </w:pPr>
  </w:style>
  <w:style w:type="paragraph" w:customStyle="1" w:styleId="Nastavanjepika">
    <w:name w:val="Nastavanje pika"/>
    <w:basedOn w:val="Nastevanje"/>
    <w:qFormat/>
    <w:rsid w:val="004469E1"/>
    <w:pPr>
      <w:numPr>
        <w:numId w:val="27"/>
      </w:numPr>
      <w:tabs>
        <w:tab w:val="clear" w:pos="1418"/>
        <w:tab w:val="clear" w:pos="2694"/>
        <w:tab w:val="left" w:pos="709"/>
      </w:tabs>
    </w:pPr>
  </w:style>
  <w:style w:type="paragraph" w:customStyle="1" w:styleId="xl65">
    <w:name w:val="xl65"/>
    <w:basedOn w:val="Normal"/>
    <w:rsid w:val="00E11DF1"/>
    <w:pPr>
      <w:spacing w:before="100" w:beforeAutospacing="1" w:after="100" w:afterAutospacing="1" w:line="240" w:lineRule="auto"/>
      <w:jc w:val="center"/>
    </w:pPr>
    <w:rPr>
      <w:rFonts w:ascii="Times New Roman" w:hAnsi="Times New Roman"/>
      <w:lang w:val="en-US" w:eastAsia="en-US"/>
    </w:rPr>
  </w:style>
  <w:style w:type="paragraph" w:customStyle="1" w:styleId="xl66">
    <w:name w:val="xl66"/>
    <w:basedOn w:val="Normal"/>
    <w:rsid w:val="00E11DF1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paragraph" w:customStyle="1" w:styleId="xl67">
    <w:name w:val="xl67"/>
    <w:basedOn w:val="Normal"/>
    <w:rsid w:val="00E11DF1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val="en-US" w:eastAsia="en-US"/>
    </w:rPr>
  </w:style>
  <w:style w:type="paragraph" w:customStyle="1" w:styleId="xl68">
    <w:name w:val="xl68"/>
    <w:basedOn w:val="Normal"/>
    <w:rsid w:val="00E11DF1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paragraph" w:customStyle="1" w:styleId="xl69">
    <w:name w:val="xl69"/>
    <w:basedOn w:val="Normal"/>
    <w:rsid w:val="00E11DF1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val="en-US" w:eastAsia="en-US"/>
    </w:rPr>
  </w:style>
  <w:style w:type="paragraph" w:customStyle="1" w:styleId="xl70">
    <w:name w:val="xl70"/>
    <w:basedOn w:val="Normal"/>
    <w:rsid w:val="00E11DF1"/>
    <w:pPr>
      <w:pBdr>
        <w:top w:val="single" w:sz="4" w:space="0" w:color="808080"/>
        <w:left w:val="single" w:sz="4" w:space="0" w:color="808080"/>
        <w:bottom w:val="double" w:sz="6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paragraph" w:customStyle="1" w:styleId="xl71">
    <w:name w:val="xl71"/>
    <w:basedOn w:val="Normal"/>
    <w:rsid w:val="00E11DF1"/>
    <w:pPr>
      <w:pBdr>
        <w:top w:val="single" w:sz="4" w:space="0" w:color="808080"/>
        <w:left w:val="single" w:sz="4" w:space="0" w:color="808080"/>
        <w:bottom w:val="double" w:sz="6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val="en-US" w:eastAsia="en-US"/>
    </w:rPr>
  </w:style>
  <w:style w:type="paragraph" w:customStyle="1" w:styleId="xl72">
    <w:name w:val="xl72"/>
    <w:basedOn w:val="Normal"/>
    <w:rsid w:val="00E11DF1"/>
    <w:pPr>
      <w:pBdr>
        <w:top w:val="double" w:sz="6" w:space="0" w:color="808080"/>
        <w:left w:val="single" w:sz="4" w:space="0" w:color="808080"/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paragraph" w:customStyle="1" w:styleId="xl73">
    <w:name w:val="xl73"/>
    <w:basedOn w:val="Normal"/>
    <w:rsid w:val="00E11DF1"/>
    <w:pPr>
      <w:pBdr>
        <w:top w:val="double" w:sz="6" w:space="0" w:color="808080"/>
        <w:left w:val="single" w:sz="4" w:space="0" w:color="808080"/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val="en-US" w:eastAsia="en-US"/>
    </w:rPr>
  </w:style>
  <w:style w:type="paragraph" w:customStyle="1" w:styleId="xl74">
    <w:name w:val="xl74"/>
    <w:basedOn w:val="Normal"/>
    <w:rsid w:val="00E11DF1"/>
    <w:pPr>
      <w:pBdr>
        <w:top w:val="single" w:sz="4" w:space="0" w:color="auto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val="en-US" w:eastAsia="en-US"/>
    </w:rPr>
  </w:style>
  <w:style w:type="paragraph" w:customStyle="1" w:styleId="xl75">
    <w:name w:val="xl75"/>
    <w:basedOn w:val="Normal"/>
    <w:rsid w:val="00E11DF1"/>
    <w:pPr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paragraph" w:customStyle="1" w:styleId="xl76">
    <w:name w:val="xl76"/>
    <w:basedOn w:val="Normal"/>
    <w:rsid w:val="00E11DF1"/>
    <w:pPr>
      <w:pBdr>
        <w:top w:val="single" w:sz="4" w:space="0" w:color="808080"/>
        <w:left w:val="single" w:sz="4" w:space="0" w:color="auto"/>
        <w:bottom w:val="double" w:sz="6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paragraph" w:customStyle="1" w:styleId="xl77">
    <w:name w:val="xl77"/>
    <w:basedOn w:val="Normal"/>
    <w:rsid w:val="00E11DF1"/>
    <w:pPr>
      <w:pBdr>
        <w:top w:val="double" w:sz="6" w:space="0" w:color="808080"/>
        <w:left w:val="single" w:sz="4" w:space="0" w:color="auto"/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paragraph" w:customStyle="1" w:styleId="xl78">
    <w:name w:val="xl78"/>
    <w:basedOn w:val="Normal"/>
    <w:rsid w:val="00E11DF1"/>
    <w:pPr>
      <w:pBdr>
        <w:top w:val="single" w:sz="4" w:space="0" w:color="808080"/>
        <w:left w:val="single" w:sz="4" w:space="0" w:color="auto"/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paragraph" w:customStyle="1" w:styleId="xl79">
    <w:name w:val="xl79"/>
    <w:basedOn w:val="Normal"/>
    <w:rsid w:val="00E11DF1"/>
    <w:pPr>
      <w:pBdr>
        <w:top w:val="single" w:sz="4" w:space="0" w:color="808080"/>
        <w:left w:val="single" w:sz="4" w:space="0" w:color="808080"/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paragraph" w:customStyle="1" w:styleId="xl80">
    <w:name w:val="xl80"/>
    <w:basedOn w:val="Normal"/>
    <w:rsid w:val="00E11DF1"/>
    <w:pPr>
      <w:pBdr>
        <w:top w:val="single" w:sz="4" w:space="0" w:color="auto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paragraph" w:customStyle="1" w:styleId="xl81">
    <w:name w:val="xl81"/>
    <w:basedOn w:val="Normal"/>
    <w:rsid w:val="00E11DF1"/>
    <w:pPr>
      <w:pBdr>
        <w:top w:val="single" w:sz="4" w:space="0" w:color="auto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val="en-US" w:eastAsia="en-US"/>
    </w:rPr>
  </w:style>
  <w:style w:type="paragraph" w:customStyle="1" w:styleId="xl82">
    <w:name w:val="xl82"/>
    <w:basedOn w:val="Normal"/>
    <w:rsid w:val="00E11DF1"/>
    <w:pPr>
      <w:pBdr>
        <w:left w:val="single" w:sz="4" w:space="0" w:color="auto"/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paragraph" w:customStyle="1" w:styleId="xl83">
    <w:name w:val="xl83"/>
    <w:basedOn w:val="Normal"/>
    <w:rsid w:val="00E11DF1"/>
    <w:pPr>
      <w:pBdr>
        <w:left w:val="single" w:sz="4" w:space="0" w:color="808080"/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paragraph" w:customStyle="1" w:styleId="xl84">
    <w:name w:val="xl84"/>
    <w:basedOn w:val="Normal"/>
    <w:rsid w:val="00E11DF1"/>
    <w:pPr>
      <w:pBdr>
        <w:left w:val="single" w:sz="4" w:space="0" w:color="808080"/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val="en-US" w:eastAsia="en-US"/>
    </w:rPr>
  </w:style>
  <w:style w:type="paragraph" w:customStyle="1" w:styleId="xl85">
    <w:name w:val="xl85"/>
    <w:basedOn w:val="Normal"/>
    <w:rsid w:val="00E11DF1"/>
    <w:pPr>
      <w:pBdr>
        <w:top w:val="single" w:sz="4" w:space="0" w:color="auto"/>
        <w:left w:val="single" w:sz="4" w:space="0" w:color="808080"/>
        <w:bottom w:val="single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val="en-US" w:eastAsia="en-US"/>
    </w:rPr>
  </w:style>
  <w:style w:type="paragraph" w:customStyle="1" w:styleId="xl86">
    <w:name w:val="xl86"/>
    <w:basedOn w:val="Normal"/>
    <w:rsid w:val="00E11DF1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val="en-US" w:eastAsia="en-US"/>
    </w:rPr>
  </w:style>
  <w:style w:type="paragraph" w:customStyle="1" w:styleId="xl87">
    <w:name w:val="xl87"/>
    <w:basedOn w:val="Normal"/>
    <w:rsid w:val="00E11DF1"/>
    <w:pPr>
      <w:pBdr>
        <w:top w:val="single" w:sz="4" w:space="0" w:color="808080"/>
        <w:left w:val="single" w:sz="4" w:space="0" w:color="808080"/>
        <w:bottom w:val="double" w:sz="6" w:space="0" w:color="80808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val="en-US" w:eastAsia="en-US"/>
    </w:rPr>
  </w:style>
  <w:style w:type="paragraph" w:customStyle="1" w:styleId="xl88">
    <w:name w:val="xl88"/>
    <w:basedOn w:val="Normal"/>
    <w:rsid w:val="00E11DF1"/>
    <w:pPr>
      <w:pBdr>
        <w:top w:val="double" w:sz="6" w:space="0" w:color="808080"/>
        <w:left w:val="single" w:sz="4" w:space="0" w:color="80808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val="en-US" w:eastAsia="en-US"/>
    </w:rPr>
  </w:style>
  <w:style w:type="paragraph" w:customStyle="1" w:styleId="xl89">
    <w:name w:val="xl89"/>
    <w:basedOn w:val="Normal"/>
    <w:rsid w:val="00E11DF1"/>
    <w:pPr>
      <w:pBdr>
        <w:top w:val="single" w:sz="4" w:space="0" w:color="auto"/>
        <w:left w:val="single" w:sz="4" w:space="0" w:color="808080"/>
        <w:bottom w:val="single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val="en-US" w:eastAsia="en-US"/>
    </w:rPr>
  </w:style>
  <w:style w:type="paragraph" w:customStyle="1" w:styleId="xl90">
    <w:name w:val="xl90"/>
    <w:basedOn w:val="Normal"/>
    <w:rsid w:val="00E11DF1"/>
    <w:pPr>
      <w:pBdr>
        <w:top w:val="single" w:sz="4" w:space="0" w:color="808080"/>
        <w:left w:val="single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val="en-US" w:eastAsia="en-US"/>
    </w:rPr>
  </w:style>
  <w:style w:type="paragraph" w:customStyle="1" w:styleId="xl91">
    <w:name w:val="xl91"/>
    <w:basedOn w:val="Normal"/>
    <w:rsid w:val="00E11DF1"/>
    <w:pPr>
      <w:pBdr>
        <w:left w:val="single" w:sz="4" w:space="0" w:color="80808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val="en-US" w:eastAsia="en-US"/>
    </w:rPr>
  </w:style>
  <w:style w:type="paragraph" w:customStyle="1" w:styleId="xl92">
    <w:name w:val="xl92"/>
    <w:basedOn w:val="Normal"/>
    <w:rsid w:val="00E11DF1"/>
    <w:pPr>
      <w:pBdr>
        <w:top w:val="single" w:sz="4" w:space="0" w:color="808080"/>
        <w:left w:val="single" w:sz="4" w:space="0" w:color="80808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val="en-US" w:eastAsia="en-US"/>
    </w:rPr>
  </w:style>
  <w:style w:type="paragraph" w:customStyle="1" w:styleId="xl93">
    <w:name w:val="xl93"/>
    <w:basedOn w:val="Normal"/>
    <w:rsid w:val="00E11DF1"/>
    <w:pPr>
      <w:pBdr>
        <w:top w:val="single" w:sz="4" w:space="0" w:color="auto"/>
        <w:left w:val="single" w:sz="4" w:space="0" w:color="auto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val="en-US" w:eastAsia="en-US"/>
    </w:rPr>
  </w:style>
  <w:style w:type="paragraph" w:customStyle="1" w:styleId="xl94">
    <w:name w:val="xl94"/>
    <w:basedOn w:val="Normal"/>
    <w:rsid w:val="00E11DF1"/>
    <w:pPr>
      <w:pBdr>
        <w:top w:val="single" w:sz="4" w:space="0" w:color="808080"/>
        <w:left w:val="single" w:sz="4" w:space="0" w:color="808080"/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val="en-US" w:eastAsia="en-US"/>
    </w:rPr>
  </w:style>
  <w:style w:type="paragraph" w:customStyle="1" w:styleId="xl95">
    <w:name w:val="xl95"/>
    <w:basedOn w:val="Normal"/>
    <w:rsid w:val="00E11DF1"/>
    <w:pPr>
      <w:pBdr>
        <w:top w:val="single" w:sz="4" w:space="0" w:color="auto"/>
        <w:left w:val="single" w:sz="4" w:space="0" w:color="auto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paragraph" w:customStyle="1" w:styleId="xl96">
    <w:name w:val="xl96"/>
    <w:basedOn w:val="Normal"/>
    <w:rsid w:val="00E11DF1"/>
    <w:pPr>
      <w:pBdr>
        <w:top w:val="single" w:sz="4" w:space="0" w:color="auto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character" w:customStyle="1" w:styleId="shorttext">
    <w:name w:val="short_text"/>
    <w:basedOn w:val="DefaultParagraphFont"/>
    <w:rsid w:val="007109A6"/>
  </w:style>
  <w:style w:type="character" w:customStyle="1" w:styleId="hps">
    <w:name w:val="hps"/>
    <w:basedOn w:val="DefaultParagraphFont"/>
    <w:rsid w:val="007109A6"/>
  </w:style>
  <w:style w:type="paragraph" w:styleId="TOCHeading">
    <w:name w:val="TOC Heading"/>
    <w:basedOn w:val="Heading1"/>
    <w:next w:val="Normal"/>
    <w:uiPriority w:val="39"/>
    <w:unhideWhenUsed/>
    <w:qFormat/>
    <w:rsid w:val="00022535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kern w:val="0"/>
      <w:sz w:val="32"/>
      <w:szCs w:val="3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6B23"/>
    <w:rPr>
      <w:rFonts w:ascii="Calibri" w:hAnsi="Calibri"/>
    </w:rPr>
  </w:style>
  <w:style w:type="table" w:styleId="GridTable4-Accent5">
    <w:name w:val="Grid Table 4 Accent 5"/>
    <w:basedOn w:val="TableNormal"/>
    <w:uiPriority w:val="49"/>
    <w:rsid w:val="002D03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9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19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96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0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62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92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00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0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75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4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88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1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93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97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6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1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92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2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61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26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32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390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83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99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4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56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16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45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73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1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2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08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5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85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9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14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3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2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12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0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32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1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74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2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0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1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59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15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1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61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9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04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959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5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9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31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50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59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8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8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85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387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10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0713647">
              <w:marLeft w:val="120"/>
              <w:marRight w:val="0"/>
              <w:marTop w:val="120"/>
              <w:marBottom w:val="12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  <w:div w:id="6430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85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6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22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4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78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75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964">
          <w:marLeft w:val="120"/>
          <w:marRight w:val="0"/>
          <w:marTop w:val="120"/>
          <w:marBottom w:val="12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  <w:div w:id="19958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9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64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8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27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5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17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99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15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34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17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58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3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0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1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95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2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5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647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8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3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4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31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0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9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9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01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06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7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55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14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9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10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2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7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5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45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2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40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5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50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3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87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7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5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1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0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2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76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00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0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27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5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86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8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03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33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34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2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8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1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77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5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17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06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029">
          <w:marLeft w:val="120"/>
          <w:marRight w:val="0"/>
          <w:marTop w:val="120"/>
          <w:marBottom w:val="12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  <w:div w:id="1128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5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vid.palcic@robotina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mailto:goran.kocjancic@robotina.com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iq-com" TargetMode="External"/><Relationship Id="rId2" Type="http://schemas.openxmlformats.org/officeDocument/2006/relationships/hyperlink" Target="http://www.robotina.com" TargetMode="External"/><Relationship Id="rId1" Type="http://schemas.openxmlformats.org/officeDocument/2006/relationships/hyperlink" Target="mailto:info@robotin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2009-09-21T00:00:00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DD39D9-86F9-4C9C-B63F-A339EEA1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</Template>
  <TotalTime>1</TotalTime>
  <Pages>13</Pages>
  <Words>1694</Words>
  <Characters>9660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ROBOTINA</vt:lpstr>
      <vt:lpstr>ROBOTINA</vt:lpstr>
    </vt:vector>
  </TitlesOfParts>
  <Company/>
  <LinksUpToDate>false</LinksUpToDate>
  <CharactersWithSpaces>11332</CharactersWithSpaces>
  <SharedDoc>false</SharedDoc>
  <HLinks>
    <vt:vector size="162" baseType="variant">
      <vt:variant>
        <vt:i4>4718694</vt:i4>
      </vt:variant>
      <vt:variant>
        <vt:i4>123</vt:i4>
      </vt:variant>
      <vt:variant>
        <vt:i4>0</vt:i4>
      </vt:variant>
      <vt:variant>
        <vt:i4>5</vt:i4>
      </vt:variant>
      <vt:variant>
        <vt:lpwstr>mailto:siba@robotina.si</vt:lpwstr>
      </vt:variant>
      <vt:variant>
        <vt:lpwstr/>
      </vt:variant>
      <vt:variant>
        <vt:i4>5111928</vt:i4>
      </vt:variant>
      <vt:variant>
        <vt:i4>120</vt:i4>
      </vt:variant>
      <vt:variant>
        <vt:i4>0</vt:i4>
      </vt:variant>
      <vt:variant>
        <vt:i4>5</vt:i4>
      </vt:variant>
      <vt:variant>
        <vt:lpwstr>http://en.wikipedia.org/wiki/Ajax_(programming)</vt:lpwstr>
      </vt:variant>
      <vt:variant>
        <vt:lpwstr/>
      </vt:variant>
      <vt:variant>
        <vt:i4>1704001</vt:i4>
      </vt:variant>
      <vt:variant>
        <vt:i4>117</vt:i4>
      </vt:variant>
      <vt:variant>
        <vt:i4>0</vt:i4>
      </vt:variant>
      <vt:variant>
        <vt:i4>5</vt:i4>
      </vt:variant>
      <vt:variant>
        <vt:lpwstr>http://en.wikipedia.org/wiki/Html</vt:lpwstr>
      </vt:variant>
      <vt:variant>
        <vt:lpwstr/>
      </vt:variant>
      <vt:variant>
        <vt:i4>196673</vt:i4>
      </vt:variant>
      <vt:variant>
        <vt:i4>114</vt:i4>
      </vt:variant>
      <vt:variant>
        <vt:i4>0</vt:i4>
      </vt:variant>
      <vt:variant>
        <vt:i4>5</vt:i4>
      </vt:variant>
      <vt:variant>
        <vt:lpwstr>http://en.wikipedia.org/wiki/Http</vt:lpwstr>
      </vt:variant>
      <vt:variant>
        <vt:lpwstr/>
      </vt:variant>
      <vt:variant>
        <vt:i4>720982</vt:i4>
      </vt:variant>
      <vt:variant>
        <vt:i4>111</vt:i4>
      </vt:variant>
      <vt:variant>
        <vt:i4>0</vt:i4>
      </vt:variant>
      <vt:variant>
        <vt:i4>5</vt:i4>
      </vt:variant>
      <vt:variant>
        <vt:lpwstr>http://en.wikipedia.org/wiki/SCGI</vt:lpwstr>
      </vt:variant>
      <vt:variant>
        <vt:lpwstr/>
      </vt:variant>
      <vt:variant>
        <vt:i4>1376330</vt:i4>
      </vt:variant>
      <vt:variant>
        <vt:i4>108</vt:i4>
      </vt:variant>
      <vt:variant>
        <vt:i4>0</vt:i4>
      </vt:variant>
      <vt:variant>
        <vt:i4>5</vt:i4>
      </vt:variant>
      <vt:variant>
        <vt:lpwstr>http://en.wikipedia.org/wiki/Common_Gateway_Interface</vt:lpwstr>
      </vt:variant>
      <vt:variant>
        <vt:lpwstr/>
      </vt:variant>
      <vt:variant>
        <vt:i4>655440</vt:i4>
      </vt:variant>
      <vt:variant>
        <vt:i4>105</vt:i4>
      </vt:variant>
      <vt:variant>
        <vt:i4>0</vt:i4>
      </vt:variant>
      <vt:variant>
        <vt:i4>5</vt:i4>
      </vt:variant>
      <vt:variant>
        <vt:lpwstr>http://en.wikipedia.org/wiki/OPC_Unified_Architecture</vt:lpwstr>
      </vt:variant>
      <vt:variant>
        <vt:lpwstr/>
      </vt:variant>
      <vt:variant>
        <vt:i4>1769599</vt:i4>
      </vt:variant>
      <vt:variant>
        <vt:i4>102</vt:i4>
      </vt:variant>
      <vt:variant>
        <vt:i4>0</vt:i4>
      </vt:variant>
      <vt:variant>
        <vt:i4>5</vt:i4>
      </vt:variant>
      <vt:variant>
        <vt:lpwstr>http://en.wikipedia.org/wiki/OLE_for_process_control</vt:lpwstr>
      </vt:variant>
      <vt:variant>
        <vt:lpwstr/>
      </vt:variant>
      <vt:variant>
        <vt:i4>6488120</vt:i4>
      </vt:variant>
      <vt:variant>
        <vt:i4>99</vt:i4>
      </vt:variant>
      <vt:variant>
        <vt:i4>0</vt:i4>
      </vt:variant>
      <vt:variant>
        <vt:i4>5</vt:i4>
      </vt:variant>
      <vt:variant>
        <vt:lpwstr>http://en.wikipedia.org/wiki/Modbus</vt:lpwstr>
      </vt:variant>
      <vt:variant>
        <vt:lpwstr/>
      </vt:variant>
      <vt:variant>
        <vt:i4>7471225</vt:i4>
      </vt:variant>
      <vt:variant>
        <vt:i4>96</vt:i4>
      </vt:variant>
      <vt:variant>
        <vt:i4>0</vt:i4>
      </vt:variant>
      <vt:variant>
        <vt:i4>5</vt:i4>
      </vt:variant>
      <vt:variant>
        <vt:lpwstr>http://en.wikipedia.org/wiki/Tcp/ip</vt:lpwstr>
      </vt:variant>
      <vt:variant>
        <vt:lpwstr/>
      </vt:variant>
      <vt:variant>
        <vt:i4>327754</vt:i4>
      </vt:variant>
      <vt:variant>
        <vt:i4>93</vt:i4>
      </vt:variant>
      <vt:variant>
        <vt:i4>0</vt:i4>
      </vt:variant>
      <vt:variant>
        <vt:i4>5</vt:i4>
      </vt:variant>
      <vt:variant>
        <vt:lpwstr>http://en.wikipedia.org/wiki/Ethernet</vt:lpwstr>
      </vt:variant>
      <vt:variant>
        <vt:lpwstr/>
      </vt:variant>
      <vt:variant>
        <vt:i4>8061001</vt:i4>
      </vt:variant>
      <vt:variant>
        <vt:i4>90</vt:i4>
      </vt:variant>
      <vt:variant>
        <vt:i4>0</vt:i4>
      </vt:variant>
      <vt:variant>
        <vt:i4>5</vt:i4>
      </vt:variant>
      <vt:variant>
        <vt:lpwstr>http://en.wikipedia.org/wiki/Gigabit_Ethernet</vt:lpwstr>
      </vt:variant>
      <vt:variant>
        <vt:lpwstr>1000BASE-LX</vt:lpwstr>
      </vt:variant>
      <vt:variant>
        <vt:i4>4849716</vt:i4>
      </vt:variant>
      <vt:variant>
        <vt:i4>87</vt:i4>
      </vt:variant>
      <vt:variant>
        <vt:i4>0</vt:i4>
      </vt:variant>
      <vt:variant>
        <vt:i4>5</vt:i4>
      </vt:variant>
      <vt:variant>
        <vt:lpwstr>http://en.wikipedia.org/wiki/Ethernet_over_twisted_pair</vt:lpwstr>
      </vt:variant>
      <vt:variant>
        <vt:lpwstr/>
      </vt:variant>
      <vt:variant>
        <vt:i4>196734</vt:i4>
      </vt:variant>
      <vt:variant>
        <vt:i4>84</vt:i4>
      </vt:variant>
      <vt:variant>
        <vt:i4>0</vt:i4>
      </vt:variant>
      <vt:variant>
        <vt:i4>5</vt:i4>
      </vt:variant>
      <vt:variant>
        <vt:lpwstr>http://en.wikipedia.org/wiki/CAN_bus</vt:lpwstr>
      </vt:variant>
      <vt:variant>
        <vt:lpwstr/>
      </vt:variant>
      <vt:variant>
        <vt:i4>1572948</vt:i4>
      </vt:variant>
      <vt:variant>
        <vt:i4>81</vt:i4>
      </vt:variant>
      <vt:variant>
        <vt:i4>0</vt:i4>
      </vt:variant>
      <vt:variant>
        <vt:i4>5</vt:i4>
      </vt:variant>
      <vt:variant>
        <vt:lpwstr>http://en.wikipedia.org/wiki/Uart</vt:lpwstr>
      </vt:variant>
      <vt:variant>
        <vt:lpwstr/>
      </vt:variant>
      <vt:variant>
        <vt:i4>7078014</vt:i4>
      </vt:variant>
      <vt:variant>
        <vt:i4>78</vt:i4>
      </vt:variant>
      <vt:variant>
        <vt:i4>0</vt:i4>
      </vt:variant>
      <vt:variant>
        <vt:i4>5</vt:i4>
      </vt:variant>
      <vt:variant>
        <vt:lpwstr>http://en.wikipedia.org/wiki/Rs485</vt:lpwstr>
      </vt:variant>
      <vt:variant>
        <vt:lpwstr/>
      </vt:variant>
      <vt:variant>
        <vt:i4>7536756</vt:i4>
      </vt:variant>
      <vt:variant>
        <vt:i4>75</vt:i4>
      </vt:variant>
      <vt:variant>
        <vt:i4>0</vt:i4>
      </vt:variant>
      <vt:variant>
        <vt:i4>5</vt:i4>
      </vt:variant>
      <vt:variant>
        <vt:lpwstr>http://en.wikipedia.org/wiki/RS-232</vt:lpwstr>
      </vt:variant>
      <vt:variant>
        <vt:lpwstr/>
      </vt:variant>
      <vt:variant>
        <vt:i4>4718694</vt:i4>
      </vt:variant>
      <vt:variant>
        <vt:i4>72</vt:i4>
      </vt:variant>
      <vt:variant>
        <vt:i4>0</vt:i4>
      </vt:variant>
      <vt:variant>
        <vt:i4>5</vt:i4>
      </vt:variant>
      <vt:variant>
        <vt:lpwstr>mailto:siba@robotina.si</vt:lpwstr>
      </vt:variant>
      <vt:variant>
        <vt:lpwstr/>
      </vt:variant>
      <vt:variant>
        <vt:i4>1507387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_Toc241396114</vt:lpwstr>
      </vt:variant>
      <vt:variant>
        <vt:i4>1507387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_Toc241396113</vt:lpwstr>
      </vt:variant>
      <vt:variant>
        <vt:i4>1507387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_Toc241396112</vt:lpwstr>
      </vt:variant>
      <vt:variant>
        <vt:i4>1507387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_Toc241396111</vt:lpwstr>
      </vt:variant>
      <vt:variant>
        <vt:i4>1507387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_Toc241396110</vt:lpwstr>
      </vt:variant>
      <vt:variant>
        <vt:i4>1441851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_Toc241396109</vt:lpwstr>
      </vt:variant>
      <vt:variant>
        <vt:i4>1441851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_Toc241396108</vt:lpwstr>
      </vt:variant>
      <vt:variant>
        <vt:i4>1441851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_Toc241396107</vt:lpwstr>
      </vt:variant>
      <vt:variant>
        <vt:i4>1441851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_Toc241396106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ROBOTINA</dc:title>
  <dc:subject>Villa</dc:subject>
  <dc:creator>Goran Kocjancic</dc:creator>
  <cp:lastModifiedBy>Goran Kocjancic</cp:lastModifiedBy>
  <cp:revision>2</cp:revision>
  <cp:lastPrinted>2017-02-12T18:02:00Z</cp:lastPrinted>
  <dcterms:created xsi:type="dcterms:W3CDTF">2017-02-20T09:08:00Z</dcterms:created>
  <dcterms:modified xsi:type="dcterms:W3CDTF">2017-02-20T09:08:00Z</dcterms:modified>
  <cp:category>Quotation – Smart Home System</cp:category>
</cp:coreProperties>
</file>